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94913446"/>
        <w:docPartObj>
          <w:docPartGallery w:val="Cover Pages"/>
          <w:docPartUnique/>
        </w:docPartObj>
      </w:sdtPr>
      <w:sdtEndPr>
        <w:rPr>
          <w:rFonts w:eastAsiaTheme="minorEastAsia"/>
          <w:b/>
          <w:sz w:val="32"/>
          <w:lang w:val="en-US" w:eastAsia="ja-JP"/>
        </w:rPr>
      </w:sdtEndPr>
      <w:sdtContent>
        <w:p w14:paraId="17E40D03" w14:textId="77777777" w:rsidR="007C7977" w:rsidRDefault="007C7977" w:rsidP="007B47CC">
          <w:r w:rsidRPr="000B450B">
            <w:rPr>
              <w:rFonts w:cs="Arial"/>
              <w:noProof/>
              <w:lang w:eastAsia="en-GB"/>
            </w:rPr>
            <w:drawing>
              <wp:anchor distT="0" distB="0" distL="114300" distR="114300" simplePos="0" relativeHeight="251652608" behindDoc="0" locked="0" layoutInCell="1" allowOverlap="1" wp14:anchorId="0E027AB0" wp14:editId="10297A8C">
                <wp:simplePos x="0" y="0"/>
                <wp:positionH relativeFrom="column">
                  <wp:posOffset>1933575</wp:posOffset>
                </wp:positionH>
                <wp:positionV relativeFrom="paragraph">
                  <wp:posOffset>1</wp:posOffset>
                </wp:positionV>
                <wp:extent cx="3615690" cy="677858"/>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bg.png"/>
                        <pic:cNvPicPr/>
                      </pic:nvPicPr>
                      <pic:blipFill rotWithShape="1">
                        <a:blip r:embed="rId11" cstate="print">
                          <a:extLst>
                            <a:ext uri="{28A0092B-C50C-407E-A947-70E740481C1C}">
                              <a14:useLocalDpi xmlns:a14="http://schemas.microsoft.com/office/drawing/2010/main" val="0"/>
                            </a:ext>
                          </a:extLst>
                        </a:blip>
                        <a:srcRect t="15672"/>
                        <a:stretch/>
                      </pic:blipFill>
                      <pic:spPr bwMode="auto">
                        <a:xfrm>
                          <a:off x="0" y="0"/>
                          <a:ext cx="3628366" cy="680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3FB5E" w14:textId="71F8FC2C" w:rsidR="007C7977" w:rsidRDefault="00CA064C" w:rsidP="00350D5C">
          <w:pPr>
            <w:rPr>
              <w:rFonts w:cs="Arial"/>
              <w:noProof/>
            </w:rPr>
          </w:pPr>
          <w:r w:rsidRPr="000B347C">
            <w:rPr>
              <w:rFonts w:cs="Arial"/>
              <w:b/>
              <w:noProof/>
              <w:color w:val="000000" w:themeColor="text1"/>
              <w:sz w:val="32"/>
              <w:lang w:eastAsia="en-GB"/>
            </w:rPr>
            <mc:AlternateContent>
              <mc:Choice Requires="wps">
                <w:drawing>
                  <wp:anchor distT="45720" distB="45720" distL="114300" distR="114300" simplePos="0" relativeHeight="251664896" behindDoc="0" locked="0" layoutInCell="1" allowOverlap="1" wp14:anchorId="2EA55FDA" wp14:editId="24D59437">
                    <wp:simplePos x="0" y="0"/>
                    <wp:positionH relativeFrom="column">
                      <wp:posOffset>-38100</wp:posOffset>
                    </wp:positionH>
                    <wp:positionV relativeFrom="paragraph">
                      <wp:posOffset>478790</wp:posOffset>
                    </wp:positionV>
                    <wp:extent cx="5943600" cy="27622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0"/>
                            </a:xfrm>
                            <a:prstGeom prst="rect">
                              <a:avLst/>
                            </a:prstGeom>
                            <a:solidFill>
                              <a:srgbClr val="FFFFFF"/>
                            </a:solidFill>
                            <a:ln w="9525">
                              <a:noFill/>
                              <a:miter lim="800000"/>
                              <a:headEnd/>
                              <a:tailEnd/>
                            </a:ln>
                          </wps:spPr>
                          <wps:txbx>
                            <w:txbxContent>
                              <w:p w14:paraId="6A6BDF38" w14:textId="77777777" w:rsidR="007C7977" w:rsidRPr="000B450B" w:rsidRDefault="007C7977" w:rsidP="000B347C">
                                <w:pPr>
                                  <w:rPr>
                                    <w:rFonts w:cs="Arial"/>
                                    <w:b/>
                                    <w:color w:val="000000" w:themeColor="text1"/>
                                    <w:sz w:val="32"/>
                                  </w:rPr>
                                </w:pPr>
                                <w:r w:rsidRPr="000B450B">
                                  <w:rPr>
                                    <w:rFonts w:cs="Arial"/>
                                    <w:b/>
                                    <w:color w:val="000000" w:themeColor="text1"/>
                                    <w:sz w:val="32"/>
                                  </w:rPr>
                                  <w:t>Making the most of your policy</w:t>
                                </w:r>
                              </w:p>
                              <w:p w14:paraId="475F52F1"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Find and replace </w:t>
                                </w:r>
                                <w:r>
                                  <w:rPr>
                                    <w:rFonts w:ascii="Arial" w:hAnsi="Arial" w:cs="Arial"/>
                                    <w:color w:val="000000" w:themeColor="text1"/>
                                  </w:rPr>
                                  <w:t>‘</w:t>
                                </w:r>
                                <w:r w:rsidRPr="000B450B">
                                  <w:rPr>
                                    <w:rFonts w:ascii="Arial" w:hAnsi="Arial" w:cs="Arial"/>
                                    <w:color w:val="000000" w:themeColor="text1"/>
                                  </w:rPr>
                                  <w:t>Name of School</w:t>
                                </w:r>
                                <w:r>
                                  <w:rPr>
                                    <w:rFonts w:ascii="Arial" w:hAnsi="Arial" w:cs="Arial"/>
                                    <w:color w:val="000000" w:themeColor="text1"/>
                                  </w:rPr>
                                  <w:t>’</w:t>
                                </w:r>
                                <w:r w:rsidRPr="000B450B">
                                  <w:rPr>
                                    <w:rFonts w:ascii="Arial" w:hAnsi="Arial" w:cs="Arial"/>
                                    <w:color w:val="000000" w:themeColor="text1"/>
                                  </w:rPr>
                                  <w:t xml:space="preserve"> with your school</w:t>
                                </w:r>
                                <w:r>
                                  <w:rPr>
                                    <w:rFonts w:ascii="Arial" w:hAnsi="Arial" w:cs="Arial"/>
                                    <w:color w:val="000000" w:themeColor="text1"/>
                                  </w:rPr>
                                  <w:t>’s</w:t>
                                </w:r>
                                <w:r w:rsidRPr="000B450B">
                                  <w:rPr>
                                    <w:rFonts w:ascii="Arial" w:hAnsi="Arial" w:cs="Arial"/>
                                    <w:color w:val="000000" w:themeColor="text1"/>
                                  </w:rPr>
                                  <w:t xml:space="preserve"> name (top tip: press ctrl+h to find and replace all instances in no time</w:t>
                                </w:r>
                                <w:r>
                                  <w:rPr>
                                    <w:rFonts w:ascii="Arial" w:hAnsi="Arial" w:cs="Arial"/>
                                    <w:color w:val="000000" w:themeColor="text1"/>
                                  </w:rPr>
                                  <w:t>, remember to select ‘Match case’</w:t>
                                </w:r>
                                <w:r w:rsidRPr="000B450B">
                                  <w:rPr>
                                    <w:rFonts w:ascii="Arial" w:hAnsi="Arial" w:cs="Arial"/>
                                    <w:color w:val="000000" w:themeColor="text1"/>
                                  </w:rPr>
                                  <w:t>).</w:t>
                                </w:r>
                              </w:p>
                              <w:p w14:paraId="2EFDBB19"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As you read</w:t>
                                </w:r>
                                <w:r w:rsidRPr="000B450B">
                                  <w:rPr>
                                    <w:rFonts w:ascii="Arial" w:hAnsi="Arial" w:cs="Arial"/>
                                    <w:color w:val="000000" w:themeColor="text1"/>
                                  </w:rPr>
                                  <w:t xml:space="preserve"> through the policy, add and amend school-specific details as necessary. To help you find these amendable elements, such as responsibilities and timescales, we’ve highlighted them in </w:t>
                                </w:r>
                                <w:r>
                                  <w:rPr>
                                    <w:rFonts w:ascii="Arial" w:hAnsi="Arial" w:cs="Arial"/>
                                    <w:color w:val="000000" w:themeColor="text1"/>
                                  </w:rPr>
                                  <w:t>yellow</w:t>
                                </w:r>
                                <w:r w:rsidRPr="000B450B">
                                  <w:rPr>
                                    <w:rFonts w:ascii="Arial" w:hAnsi="Arial" w:cs="Arial"/>
                                    <w:color w:val="000000" w:themeColor="text1"/>
                                  </w:rPr>
                                  <w:t xml:space="preserve"> and underlined them</w:t>
                                </w:r>
                                <w:r>
                                  <w:rPr>
                                    <w:rFonts w:ascii="Arial" w:hAnsi="Arial" w:cs="Arial"/>
                                    <w:color w:val="000000" w:themeColor="text1"/>
                                  </w:rPr>
                                  <w:t>,</w:t>
                                </w:r>
                                <w:r w:rsidRPr="000B450B">
                                  <w:rPr>
                                    <w:rFonts w:ascii="Arial" w:hAnsi="Arial" w:cs="Arial"/>
                                    <w:color w:val="000000" w:themeColor="text1"/>
                                  </w:rPr>
                                  <w:t xml:space="preserve"> e.g. </w:t>
                                </w:r>
                                <w:r w:rsidRPr="002F0D3C">
                                  <w:rPr>
                                    <w:rFonts w:ascii="Arial" w:hAnsi="Arial" w:cs="Arial"/>
                                    <w:b/>
                                    <w:color w:val="FFD006"/>
                                    <w:u w:val="single" w:color="FFD006"/>
                                  </w:rPr>
                                  <w:t>two</w:t>
                                </w:r>
                                <w:r w:rsidRPr="000B450B">
                                  <w:rPr>
                                    <w:rFonts w:ascii="Arial" w:hAnsi="Arial" w:cs="Arial"/>
                                    <w:b/>
                                    <w:color w:val="000000" w:themeColor="text1"/>
                                  </w:rPr>
                                  <w:t xml:space="preserve"> </w:t>
                                </w:r>
                                <w:r w:rsidRPr="000B450B">
                                  <w:rPr>
                                    <w:rFonts w:ascii="Arial" w:hAnsi="Arial" w:cs="Arial"/>
                                    <w:color w:val="000000" w:themeColor="text1"/>
                                  </w:rPr>
                                  <w:t>years.</w:t>
                                </w:r>
                              </w:p>
                              <w:p w14:paraId="56FF75DD"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Where prompted, enter school-specific information such as </w:t>
                                </w:r>
                                <w:r>
                                  <w:rPr>
                                    <w:rFonts w:ascii="Arial" w:hAnsi="Arial" w:cs="Arial"/>
                                    <w:color w:val="000000" w:themeColor="text1"/>
                                  </w:rPr>
                                  <w:t xml:space="preserve">your </w:t>
                                </w:r>
                                <w:r w:rsidRPr="000B450B">
                                  <w:rPr>
                                    <w:rFonts w:ascii="Arial" w:hAnsi="Arial" w:cs="Arial"/>
                                    <w:color w:val="000000" w:themeColor="text1"/>
                                  </w:rPr>
                                  <w:t xml:space="preserve">unique policies and procedures. </w:t>
                                </w:r>
                              </w:p>
                              <w:p w14:paraId="21597993"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Enter</w:t>
                                </w:r>
                                <w:r w:rsidRPr="000B450B">
                                  <w:rPr>
                                    <w:rFonts w:ascii="Arial" w:hAnsi="Arial" w:cs="Arial"/>
                                    <w:color w:val="000000" w:themeColor="text1"/>
                                  </w:rPr>
                                  <w:t xml:space="preserve"> your </w:t>
                                </w:r>
                                <w:r>
                                  <w:rPr>
                                    <w:rFonts w:ascii="Arial" w:hAnsi="Arial" w:cs="Arial"/>
                                    <w:color w:val="000000" w:themeColor="text1"/>
                                  </w:rPr>
                                  <w:t>review date – remember to</w:t>
                                </w:r>
                                <w:r w:rsidRPr="000B450B">
                                  <w:rPr>
                                    <w:rFonts w:ascii="Arial" w:hAnsi="Arial" w:cs="Arial"/>
                                    <w:color w:val="000000" w:themeColor="text1"/>
                                  </w:rPr>
                                  <w:t xml:space="preserve"> make a note</w:t>
                                </w:r>
                                <w:r>
                                  <w:rPr>
                                    <w:rFonts w:ascii="Arial" w:hAnsi="Arial" w:cs="Arial"/>
                                    <w:color w:val="000000" w:themeColor="text1"/>
                                  </w:rPr>
                                  <w:t>!</w:t>
                                </w:r>
                                <w:r w:rsidRPr="000B450B">
                                  <w:rPr>
                                    <w:rFonts w:ascii="Arial" w:hAnsi="Arial" w:cs="Arial"/>
                                    <w:color w:val="000000" w:themeColor="text1"/>
                                  </w:rPr>
                                  <w:t xml:space="preserve"> </w:t>
                                </w:r>
                              </w:p>
                              <w:p w14:paraId="0099D186"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When you’v</w:t>
                                </w:r>
                                <w:r w:rsidRPr="000B450B">
                                  <w:rPr>
                                    <w:rFonts w:ascii="Arial" w:hAnsi="Arial" w:cs="Arial"/>
                                    <w:color w:val="000000" w:themeColor="text1"/>
                                  </w:rPr>
                                  <w:t>e finished amending your document, simply click</w:t>
                                </w:r>
                                <w:r>
                                  <w:rPr>
                                    <w:rFonts w:ascii="Arial" w:hAnsi="Arial" w:cs="Arial"/>
                                    <w:color w:val="000000" w:themeColor="text1"/>
                                  </w:rPr>
                                  <w:t xml:space="preserve"> the</w:t>
                                </w:r>
                                <w:r w:rsidRPr="000B450B">
                                  <w:rPr>
                                    <w:rFonts w:ascii="Arial" w:hAnsi="Arial" w:cs="Arial"/>
                                    <w:color w:val="000000" w:themeColor="text1"/>
                                  </w:rPr>
                                  <w:t xml:space="preserve"> ‘Insert’ tab, select ‘Cover Page’ and click ‘Remove Current Cover Page’</w:t>
                                </w:r>
                                <w:r>
                                  <w:rPr>
                                    <w:rFonts w:ascii="Arial" w:hAnsi="Arial" w:cs="Arial"/>
                                    <w:color w:val="000000" w:themeColor="text1"/>
                                  </w:rPr>
                                  <w:t xml:space="preserve"> to remove this page</w:t>
                                </w:r>
                                <w:r w:rsidRPr="000B450B">
                                  <w:rPr>
                                    <w:rFonts w:ascii="Arial" w:hAnsi="Arial" w:cs="Arial"/>
                                    <w:color w:val="000000" w:themeColor="text1"/>
                                  </w:rPr>
                                  <w:t xml:space="preserve">. </w:t>
                                </w:r>
                              </w:p>
                              <w:p w14:paraId="2807C258" w14:textId="77777777" w:rsidR="00EE75FE" w:rsidRPr="000B450B" w:rsidRDefault="00EE75FE" w:rsidP="00EE75FE">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R</w:t>
                                </w:r>
                                <w:r w:rsidRPr="000B450B">
                                  <w:rPr>
                                    <w:rFonts w:ascii="Arial" w:hAnsi="Arial" w:cs="Arial"/>
                                    <w:color w:val="000000" w:themeColor="text1"/>
                                  </w:rPr>
                                  <w:t>emember to add the policy’s article page to your ‘Watchlist</w:t>
                                </w:r>
                                <w:r>
                                  <w:rPr>
                                    <w:rFonts w:ascii="Arial" w:hAnsi="Arial" w:cs="Arial"/>
                                    <w:color w:val="000000" w:themeColor="text1"/>
                                  </w:rPr>
                                  <w:t>’ to</w:t>
                                </w:r>
                                <w:r w:rsidRPr="000B450B">
                                  <w:rPr>
                                    <w:rFonts w:ascii="Arial" w:hAnsi="Arial" w:cs="Arial"/>
                                    <w:color w:val="000000" w:themeColor="text1"/>
                                  </w:rPr>
                                  <w:t xml:space="preserve"> be notified immediately when any cha</w:t>
                                </w:r>
                                <w:r>
                                  <w:rPr>
                                    <w:rFonts w:ascii="Arial" w:hAnsi="Arial" w:cs="Arial"/>
                                    <w:color w:val="000000" w:themeColor="text1"/>
                                  </w:rPr>
                                  <w:t xml:space="preserve">nge is made to our model policy. If you use TheSchoolBus Compliance Manager, skip this stage and we’ll take care of this for you. </w:t>
                                </w:r>
                              </w:p>
                              <w:p w14:paraId="4CB77A71" w14:textId="77777777" w:rsidR="007C7977" w:rsidRDefault="007C79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A55FDA" id="_x0000_t202" coordsize="21600,21600" o:spt="202" path="m,l,21600r21600,l21600,xe">
                    <v:stroke joinstyle="miter"/>
                    <v:path gradientshapeok="t" o:connecttype="rect"/>
                  </v:shapetype>
                  <v:shape id="Text Box 2" o:spid="_x0000_s1026" type="#_x0000_t202" style="position:absolute;margin-left:-3pt;margin-top:37.7pt;width:468pt;height:21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" stroked="f">
                    <v:textbox>
                      <w:txbxContent>
                        <w:p w14:paraId="6A6BDF38" w14:textId="77777777" w:rsidR="007C7977" w:rsidRPr="000B450B" w:rsidRDefault="007C7977" w:rsidP="000B347C">
                          <w:pPr>
                            <w:rPr>
                              <w:rFonts w:cs="Arial"/>
                              <w:b/>
                              <w:color w:val="000000" w:themeColor="text1"/>
                              <w:sz w:val="32"/>
                            </w:rPr>
                          </w:pPr>
                          <w:r w:rsidRPr="000B450B">
                            <w:rPr>
                              <w:rFonts w:cs="Arial"/>
                              <w:b/>
                              <w:color w:val="000000" w:themeColor="text1"/>
                              <w:sz w:val="32"/>
                            </w:rPr>
                            <w:t>Making the most of your policy</w:t>
                          </w:r>
                        </w:p>
                        <w:p w14:paraId="475F52F1"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Find and replace </w:t>
                          </w:r>
                          <w:r>
                            <w:rPr>
                              <w:rFonts w:ascii="Arial" w:hAnsi="Arial" w:cs="Arial"/>
                              <w:color w:val="000000" w:themeColor="text1"/>
                            </w:rPr>
                            <w:t>‘</w:t>
                          </w:r>
                          <w:r w:rsidRPr="000B450B">
                            <w:rPr>
                              <w:rFonts w:ascii="Arial" w:hAnsi="Arial" w:cs="Arial"/>
                              <w:color w:val="000000" w:themeColor="text1"/>
                            </w:rPr>
                            <w:t>Name of School</w:t>
                          </w:r>
                          <w:r>
                            <w:rPr>
                              <w:rFonts w:ascii="Arial" w:hAnsi="Arial" w:cs="Arial"/>
                              <w:color w:val="000000" w:themeColor="text1"/>
                            </w:rPr>
                            <w:t>’</w:t>
                          </w:r>
                          <w:r w:rsidRPr="000B450B">
                            <w:rPr>
                              <w:rFonts w:ascii="Arial" w:hAnsi="Arial" w:cs="Arial"/>
                              <w:color w:val="000000" w:themeColor="text1"/>
                            </w:rPr>
                            <w:t xml:space="preserve"> with your school</w:t>
                          </w:r>
                          <w:r>
                            <w:rPr>
                              <w:rFonts w:ascii="Arial" w:hAnsi="Arial" w:cs="Arial"/>
                              <w:color w:val="000000" w:themeColor="text1"/>
                            </w:rPr>
                            <w:t>’s</w:t>
                          </w:r>
                          <w:r w:rsidRPr="000B450B">
                            <w:rPr>
                              <w:rFonts w:ascii="Arial" w:hAnsi="Arial" w:cs="Arial"/>
                              <w:color w:val="000000" w:themeColor="text1"/>
                            </w:rPr>
                            <w:t xml:space="preserve"> name (top tip: press </w:t>
                          </w:r>
                          <w:proofErr w:type="spellStart"/>
                          <w:r w:rsidRPr="000B450B">
                            <w:rPr>
                              <w:rFonts w:ascii="Arial" w:hAnsi="Arial" w:cs="Arial"/>
                              <w:color w:val="000000" w:themeColor="text1"/>
                            </w:rPr>
                            <w:t>ctrl+h</w:t>
                          </w:r>
                          <w:proofErr w:type="spellEnd"/>
                          <w:r w:rsidRPr="000B450B">
                            <w:rPr>
                              <w:rFonts w:ascii="Arial" w:hAnsi="Arial" w:cs="Arial"/>
                              <w:color w:val="000000" w:themeColor="text1"/>
                            </w:rPr>
                            <w:t xml:space="preserve"> to find and replace all instances in no time</w:t>
                          </w:r>
                          <w:r>
                            <w:rPr>
                              <w:rFonts w:ascii="Arial" w:hAnsi="Arial" w:cs="Arial"/>
                              <w:color w:val="000000" w:themeColor="text1"/>
                            </w:rPr>
                            <w:t>, remember to select ‘Match case’</w:t>
                          </w:r>
                          <w:r w:rsidRPr="000B450B">
                            <w:rPr>
                              <w:rFonts w:ascii="Arial" w:hAnsi="Arial" w:cs="Arial"/>
                              <w:color w:val="000000" w:themeColor="text1"/>
                            </w:rPr>
                            <w:t>).</w:t>
                          </w:r>
                        </w:p>
                        <w:p w14:paraId="2EFDBB19"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As you read</w:t>
                          </w:r>
                          <w:r w:rsidRPr="000B450B">
                            <w:rPr>
                              <w:rFonts w:ascii="Arial" w:hAnsi="Arial" w:cs="Arial"/>
                              <w:color w:val="000000" w:themeColor="text1"/>
                            </w:rPr>
                            <w:t xml:space="preserve"> through the policy, </w:t>
                          </w:r>
                          <w:proofErr w:type="gramStart"/>
                          <w:r w:rsidRPr="000B450B">
                            <w:rPr>
                              <w:rFonts w:ascii="Arial" w:hAnsi="Arial" w:cs="Arial"/>
                              <w:color w:val="000000" w:themeColor="text1"/>
                            </w:rPr>
                            <w:t>add</w:t>
                          </w:r>
                          <w:proofErr w:type="gramEnd"/>
                          <w:r w:rsidRPr="000B450B">
                            <w:rPr>
                              <w:rFonts w:ascii="Arial" w:hAnsi="Arial" w:cs="Arial"/>
                              <w:color w:val="000000" w:themeColor="text1"/>
                            </w:rPr>
                            <w:t xml:space="preserve"> and amend school-specific details as necessary. To help you find these amendable elements, such as responsibilities and timescales, </w:t>
                          </w:r>
                          <w:proofErr w:type="gramStart"/>
                          <w:r w:rsidRPr="000B450B">
                            <w:rPr>
                              <w:rFonts w:ascii="Arial" w:hAnsi="Arial" w:cs="Arial"/>
                              <w:color w:val="000000" w:themeColor="text1"/>
                            </w:rPr>
                            <w:t>we’ve</w:t>
                          </w:r>
                          <w:proofErr w:type="gramEnd"/>
                          <w:r w:rsidRPr="000B450B">
                            <w:rPr>
                              <w:rFonts w:ascii="Arial" w:hAnsi="Arial" w:cs="Arial"/>
                              <w:color w:val="000000" w:themeColor="text1"/>
                            </w:rPr>
                            <w:t xml:space="preserve"> highlighted them in </w:t>
                          </w:r>
                          <w:r>
                            <w:rPr>
                              <w:rFonts w:ascii="Arial" w:hAnsi="Arial" w:cs="Arial"/>
                              <w:color w:val="000000" w:themeColor="text1"/>
                            </w:rPr>
                            <w:t>yellow</w:t>
                          </w:r>
                          <w:r w:rsidRPr="000B450B">
                            <w:rPr>
                              <w:rFonts w:ascii="Arial" w:hAnsi="Arial" w:cs="Arial"/>
                              <w:color w:val="000000" w:themeColor="text1"/>
                            </w:rPr>
                            <w:t xml:space="preserve"> and underlined them</w:t>
                          </w:r>
                          <w:r>
                            <w:rPr>
                              <w:rFonts w:ascii="Arial" w:hAnsi="Arial" w:cs="Arial"/>
                              <w:color w:val="000000" w:themeColor="text1"/>
                            </w:rPr>
                            <w:t>,</w:t>
                          </w:r>
                          <w:r w:rsidRPr="000B450B">
                            <w:rPr>
                              <w:rFonts w:ascii="Arial" w:hAnsi="Arial" w:cs="Arial"/>
                              <w:color w:val="000000" w:themeColor="text1"/>
                            </w:rPr>
                            <w:t xml:space="preserve"> e.g. </w:t>
                          </w:r>
                          <w:r w:rsidRPr="002F0D3C">
                            <w:rPr>
                              <w:rFonts w:ascii="Arial" w:hAnsi="Arial" w:cs="Arial"/>
                              <w:b/>
                              <w:color w:val="FFD006"/>
                              <w:u w:val="single" w:color="FFD006"/>
                            </w:rPr>
                            <w:t>two</w:t>
                          </w:r>
                          <w:r w:rsidRPr="000B450B">
                            <w:rPr>
                              <w:rFonts w:ascii="Arial" w:hAnsi="Arial" w:cs="Arial"/>
                              <w:b/>
                              <w:color w:val="000000" w:themeColor="text1"/>
                            </w:rPr>
                            <w:t xml:space="preserve"> </w:t>
                          </w:r>
                          <w:r w:rsidRPr="000B450B">
                            <w:rPr>
                              <w:rFonts w:ascii="Arial" w:hAnsi="Arial" w:cs="Arial"/>
                              <w:color w:val="000000" w:themeColor="text1"/>
                            </w:rPr>
                            <w:t>years.</w:t>
                          </w:r>
                        </w:p>
                        <w:p w14:paraId="56FF75DD"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Where prompted, enter school-specific information such as </w:t>
                          </w:r>
                          <w:r>
                            <w:rPr>
                              <w:rFonts w:ascii="Arial" w:hAnsi="Arial" w:cs="Arial"/>
                              <w:color w:val="000000" w:themeColor="text1"/>
                            </w:rPr>
                            <w:t xml:space="preserve">your </w:t>
                          </w:r>
                          <w:r w:rsidRPr="000B450B">
                            <w:rPr>
                              <w:rFonts w:ascii="Arial" w:hAnsi="Arial" w:cs="Arial"/>
                              <w:color w:val="000000" w:themeColor="text1"/>
                            </w:rPr>
                            <w:t xml:space="preserve">unique policies and procedures. </w:t>
                          </w:r>
                        </w:p>
                        <w:p w14:paraId="21597993"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Enter</w:t>
                          </w:r>
                          <w:r w:rsidRPr="000B450B">
                            <w:rPr>
                              <w:rFonts w:ascii="Arial" w:hAnsi="Arial" w:cs="Arial"/>
                              <w:color w:val="000000" w:themeColor="text1"/>
                            </w:rPr>
                            <w:t xml:space="preserve"> your </w:t>
                          </w:r>
                          <w:r>
                            <w:rPr>
                              <w:rFonts w:ascii="Arial" w:hAnsi="Arial" w:cs="Arial"/>
                              <w:color w:val="000000" w:themeColor="text1"/>
                            </w:rPr>
                            <w:t>review date – remember to</w:t>
                          </w:r>
                          <w:r w:rsidRPr="000B450B">
                            <w:rPr>
                              <w:rFonts w:ascii="Arial" w:hAnsi="Arial" w:cs="Arial"/>
                              <w:color w:val="000000" w:themeColor="text1"/>
                            </w:rPr>
                            <w:t xml:space="preserve"> make a note</w:t>
                          </w:r>
                          <w:r>
                            <w:rPr>
                              <w:rFonts w:ascii="Arial" w:hAnsi="Arial" w:cs="Arial"/>
                              <w:color w:val="000000" w:themeColor="text1"/>
                            </w:rPr>
                            <w:t>!</w:t>
                          </w:r>
                          <w:r w:rsidRPr="000B450B">
                            <w:rPr>
                              <w:rFonts w:ascii="Arial" w:hAnsi="Arial" w:cs="Arial"/>
                              <w:color w:val="000000" w:themeColor="text1"/>
                            </w:rPr>
                            <w:t xml:space="preserve"> </w:t>
                          </w:r>
                        </w:p>
                        <w:p w14:paraId="0099D186" w14:textId="77777777" w:rsidR="007C7977" w:rsidRPr="000B450B" w:rsidRDefault="007C7977"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 xml:space="preserve">When </w:t>
                          </w:r>
                          <w:proofErr w:type="gramStart"/>
                          <w:r>
                            <w:rPr>
                              <w:rFonts w:ascii="Arial" w:hAnsi="Arial" w:cs="Arial"/>
                              <w:color w:val="000000" w:themeColor="text1"/>
                            </w:rPr>
                            <w:t>you’v</w:t>
                          </w:r>
                          <w:r w:rsidRPr="000B450B">
                            <w:rPr>
                              <w:rFonts w:ascii="Arial" w:hAnsi="Arial" w:cs="Arial"/>
                              <w:color w:val="000000" w:themeColor="text1"/>
                            </w:rPr>
                            <w:t>e</w:t>
                          </w:r>
                          <w:proofErr w:type="gramEnd"/>
                          <w:r w:rsidRPr="000B450B">
                            <w:rPr>
                              <w:rFonts w:ascii="Arial" w:hAnsi="Arial" w:cs="Arial"/>
                              <w:color w:val="000000" w:themeColor="text1"/>
                            </w:rPr>
                            <w:t xml:space="preserve"> finished amending your document, simply click</w:t>
                          </w:r>
                          <w:r>
                            <w:rPr>
                              <w:rFonts w:ascii="Arial" w:hAnsi="Arial" w:cs="Arial"/>
                              <w:color w:val="000000" w:themeColor="text1"/>
                            </w:rPr>
                            <w:t xml:space="preserve"> the</w:t>
                          </w:r>
                          <w:r w:rsidRPr="000B450B">
                            <w:rPr>
                              <w:rFonts w:ascii="Arial" w:hAnsi="Arial" w:cs="Arial"/>
                              <w:color w:val="000000" w:themeColor="text1"/>
                            </w:rPr>
                            <w:t xml:space="preserve"> ‘Insert’ tab, select ‘Cover Page’ and click ‘Remove Current Cover Page’</w:t>
                          </w:r>
                          <w:r>
                            <w:rPr>
                              <w:rFonts w:ascii="Arial" w:hAnsi="Arial" w:cs="Arial"/>
                              <w:color w:val="000000" w:themeColor="text1"/>
                            </w:rPr>
                            <w:t xml:space="preserve"> to remove this page</w:t>
                          </w:r>
                          <w:r w:rsidRPr="000B450B">
                            <w:rPr>
                              <w:rFonts w:ascii="Arial" w:hAnsi="Arial" w:cs="Arial"/>
                              <w:color w:val="000000" w:themeColor="text1"/>
                            </w:rPr>
                            <w:t xml:space="preserve">. </w:t>
                          </w:r>
                        </w:p>
                        <w:p w14:paraId="2807C258" w14:textId="77777777" w:rsidR="00EE75FE" w:rsidRPr="000B450B" w:rsidRDefault="00EE75FE" w:rsidP="00EE75FE">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R</w:t>
                          </w:r>
                          <w:r w:rsidRPr="000B450B">
                            <w:rPr>
                              <w:rFonts w:ascii="Arial" w:hAnsi="Arial" w:cs="Arial"/>
                              <w:color w:val="000000" w:themeColor="text1"/>
                            </w:rPr>
                            <w:t>emember to add the policy’s article page to your ‘Watchlist</w:t>
                          </w:r>
                          <w:r>
                            <w:rPr>
                              <w:rFonts w:ascii="Arial" w:hAnsi="Arial" w:cs="Arial"/>
                              <w:color w:val="000000" w:themeColor="text1"/>
                            </w:rPr>
                            <w:t>’ to</w:t>
                          </w:r>
                          <w:r w:rsidRPr="000B450B">
                            <w:rPr>
                              <w:rFonts w:ascii="Arial" w:hAnsi="Arial" w:cs="Arial"/>
                              <w:color w:val="000000" w:themeColor="text1"/>
                            </w:rPr>
                            <w:t xml:space="preserve"> be notified immediately when any cha</w:t>
                          </w:r>
                          <w:r>
                            <w:rPr>
                              <w:rFonts w:ascii="Arial" w:hAnsi="Arial" w:cs="Arial"/>
                              <w:color w:val="000000" w:themeColor="text1"/>
                            </w:rPr>
                            <w:t xml:space="preserve">nge is made to our model policy. If you use TheSchoolBus Compliance Manager, skip this stage and </w:t>
                          </w:r>
                          <w:proofErr w:type="gramStart"/>
                          <w:r>
                            <w:rPr>
                              <w:rFonts w:ascii="Arial" w:hAnsi="Arial" w:cs="Arial"/>
                              <w:color w:val="000000" w:themeColor="text1"/>
                            </w:rPr>
                            <w:t>we’ll</w:t>
                          </w:r>
                          <w:proofErr w:type="gramEnd"/>
                          <w:r>
                            <w:rPr>
                              <w:rFonts w:ascii="Arial" w:hAnsi="Arial" w:cs="Arial"/>
                              <w:color w:val="000000" w:themeColor="text1"/>
                            </w:rPr>
                            <w:t xml:space="preserve"> take care of this for you. </w:t>
                          </w:r>
                        </w:p>
                        <w:p w14:paraId="4CB77A71" w14:textId="77777777" w:rsidR="007C7977" w:rsidRDefault="007C7977"/>
                      </w:txbxContent>
                    </v:textbox>
                    <w10:wrap type="square"/>
                  </v:shape>
                </w:pict>
              </mc:Fallback>
            </mc:AlternateContent>
          </w:r>
        </w:p>
        <w:p w14:paraId="395EFF5E" w14:textId="77EF2023" w:rsidR="007C7977" w:rsidRDefault="00CF0911" w:rsidP="007B47CC">
          <w:r>
            <w:rPr>
              <w:rFonts w:cs="Arial"/>
              <w:noProof/>
              <w:sz w:val="24"/>
              <w:szCs w:val="24"/>
              <w:lang w:eastAsia="en-GB"/>
            </w:rPr>
            <mc:AlternateContent>
              <mc:Choice Requires="wps">
                <w:drawing>
                  <wp:anchor distT="0" distB="0" distL="114300" distR="114300" simplePos="0" relativeHeight="251665920" behindDoc="0" locked="0" layoutInCell="1" allowOverlap="1" wp14:anchorId="224F00B6" wp14:editId="2E33DAB4">
                    <wp:simplePos x="0" y="0"/>
                    <wp:positionH relativeFrom="column">
                      <wp:posOffset>9525</wp:posOffset>
                    </wp:positionH>
                    <wp:positionV relativeFrom="paragraph">
                      <wp:posOffset>3014980</wp:posOffset>
                    </wp:positionV>
                    <wp:extent cx="5943600" cy="2667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43600" cy="2667000"/>
                            </a:xfrm>
                            <a:prstGeom prst="rect">
                              <a:avLst/>
                            </a:prstGeom>
                            <a:solidFill>
                              <a:schemeClr val="lt1"/>
                            </a:solidFill>
                            <a:ln w="6350">
                              <a:noFill/>
                            </a:ln>
                          </wps:spPr>
                          <wps:txbx>
                            <w:txbxContent>
                              <w:p w14:paraId="015548C4" w14:textId="77777777" w:rsidR="007C7977" w:rsidRDefault="007C7977" w:rsidP="000B347C">
                                <w:pPr>
                                  <w:rPr>
                                    <w:rFonts w:cs="Arial"/>
                                    <w:b/>
                                    <w:color w:val="000000" w:themeColor="text1"/>
                                    <w:sz w:val="32"/>
                                  </w:rPr>
                                </w:pPr>
                                <w:r>
                                  <w:rPr>
                                    <w:rFonts w:cs="Arial"/>
                                    <w:b/>
                                    <w:color w:val="000000" w:themeColor="text1"/>
                                    <w:sz w:val="32"/>
                                  </w:rPr>
                                  <w:t>Your school’s unique, so your policy must be too!</w:t>
                                </w:r>
                              </w:p>
                              <w:p w14:paraId="3FD52733" w14:textId="77777777" w:rsidR="007C7977" w:rsidRPr="00102095" w:rsidRDefault="007C7977" w:rsidP="00CF0911">
                                <w:pPr>
                                  <w:jc w:val="both"/>
                                  <w:rPr>
                                    <w:rFonts w:cs="Arial"/>
                                    <w:b/>
                                    <w:color w:val="000000" w:themeColor="text1"/>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00CA064C" w:rsidRPr="00CA064C">
                                  <w:rPr>
                                    <w:rFonts w:ascii="Helvetica" w:hAnsi="Helvetica" w:cs="Helvetica"/>
                                    <w:color w:val="7C7777"/>
                                    <w:shd w:val="clear" w:color="auto" w:fill="FFFFFF"/>
                                  </w:rPr>
                                  <w:t xml:space="preserve"> </w:t>
                                </w:r>
                                <w:r w:rsidR="00CA064C"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2" w:history="1">
                                  <w:r w:rsidR="00CA064C" w:rsidRPr="00CA064C">
                                    <w:rPr>
                                      <w:rStyle w:val="Hyperlink"/>
                                      <w:rFonts w:asciiTheme="minorHAnsi" w:hAnsiTheme="minorHAnsi" w:cstheme="minorHAnsi"/>
                                      <w:shd w:val="clear" w:color="auto" w:fill="FFFFFF"/>
                                    </w:rPr>
                                    <w:t>here</w:t>
                                  </w:r>
                                </w:hyperlink>
                                <w:r w:rsidR="00CA064C" w:rsidRPr="00CA064C">
                                  <w:rPr>
                                    <w:rFonts w:asciiTheme="minorHAnsi" w:hAnsiTheme="minorHAnsi" w:cstheme="minorHAnsi"/>
                                    <w:shd w:val="clear" w:color="auto" w:fill="FFFFFF"/>
                                  </w:rPr>
                                  <w:t>.</w:t>
                                </w:r>
                                <w:r w:rsidR="00CA064C" w:rsidRPr="00CA064C">
                                  <w:rPr>
                                    <w:rFonts w:ascii="Helvetica" w:hAnsi="Helvetica" w:cs="Helvetica"/>
                                    <w:shd w:val="clear" w:color="auto" w:fill="FFFFFF"/>
                                  </w:rPr>
                                  <w:t> </w:t>
                                </w:r>
                              </w:p>
                              <w:p w14:paraId="6F4D9882" w14:textId="77777777" w:rsidR="007C7977" w:rsidRPr="000B450B" w:rsidRDefault="007C7977" w:rsidP="000B347C">
                                <w:pPr>
                                  <w:jc w:val="both"/>
                                  <w:rPr>
                                    <w:rFonts w:cs="Arial"/>
                                    <w:color w:val="000000" w:themeColor="text1"/>
                                  </w:rPr>
                                </w:pPr>
                                <w:r w:rsidRPr="000B450B">
                                  <w:rPr>
                                    <w:rFonts w:cs="Arial"/>
                                    <w:b/>
                                    <w:color w:val="000000" w:themeColor="text1"/>
                                  </w:rPr>
                                  <w:t>‘School’</w:t>
                                </w:r>
                                <w:r w:rsidRPr="000B450B">
                                  <w:rPr>
                                    <w:rFonts w:cs="Arial"/>
                                    <w:color w:val="000000" w:themeColor="text1"/>
                                  </w:rPr>
                                  <w:t xml:space="preserve"> – in the majority of our policies we use the term school, this is simply a generic term and represents all school types. You can easily amend the policy to match your school type using </w:t>
                                </w:r>
                                <w:r>
                                  <w:rPr>
                                    <w:rFonts w:cs="Arial"/>
                                    <w:color w:val="000000" w:themeColor="text1"/>
                                  </w:rPr>
                                  <w:t>Microsoft Word’s</w:t>
                                </w:r>
                                <w:r w:rsidRPr="000B450B">
                                  <w:rPr>
                                    <w:rFonts w:cs="Arial"/>
                                    <w:color w:val="000000" w:themeColor="text1"/>
                                  </w:rPr>
                                  <w:t xml:space="preserve"> </w:t>
                                </w:r>
                                <w:r>
                                  <w:rPr>
                                    <w:rFonts w:cs="Arial"/>
                                    <w:color w:val="000000" w:themeColor="text1"/>
                                  </w:rPr>
                                  <w:t>‘Find and R</w:t>
                                </w:r>
                                <w:r w:rsidRPr="000B450B">
                                  <w:rPr>
                                    <w:rFonts w:cs="Arial"/>
                                    <w:color w:val="000000" w:themeColor="text1"/>
                                  </w:rPr>
                                  <w:t>eplace</w:t>
                                </w:r>
                                <w:r>
                                  <w:rPr>
                                    <w:rFonts w:cs="Arial"/>
                                    <w:color w:val="000000" w:themeColor="text1"/>
                                  </w:rPr>
                                  <w:t>’</w:t>
                                </w:r>
                                <w:r w:rsidRPr="000B450B">
                                  <w:rPr>
                                    <w:rFonts w:cs="Arial"/>
                                    <w:color w:val="000000" w:themeColor="text1"/>
                                  </w:rPr>
                                  <w:t xml:space="preserve"> function. </w:t>
                                </w:r>
                              </w:p>
                              <w:p w14:paraId="0EE09563" w14:textId="77777777" w:rsidR="007C7977" w:rsidRPr="000B450B" w:rsidRDefault="007C7977" w:rsidP="000B347C">
                                <w:pPr>
                                  <w:jc w:val="both"/>
                                  <w:rPr>
                                    <w:rFonts w:cs="Arial"/>
                                    <w:color w:val="000000" w:themeColor="text1"/>
                                  </w:rPr>
                                </w:pPr>
                                <w:r w:rsidRPr="000B450B">
                                  <w:rPr>
                                    <w:rFonts w:cs="Arial"/>
                                    <w:color w:val="000000" w:themeColor="text1"/>
                                  </w:rPr>
                                  <w:t>‘</w:t>
                                </w:r>
                                <w:r w:rsidRPr="000B450B">
                                  <w:rPr>
                                    <w:rFonts w:cs="Arial"/>
                                    <w:b/>
                                    <w:color w:val="000000" w:themeColor="text1"/>
                                  </w:rPr>
                                  <w:t>Governing board’</w:t>
                                </w:r>
                                <w:r w:rsidRPr="000B450B">
                                  <w:rPr>
                                    <w:rFonts w:cs="Arial"/>
                                    <w:color w:val="000000" w:themeColor="text1"/>
                                  </w:rPr>
                                  <w:t xml:space="preserve"> – we use </w:t>
                                </w:r>
                                <w:r>
                                  <w:rPr>
                                    <w:rFonts w:cs="Arial"/>
                                    <w:color w:val="000000" w:themeColor="text1"/>
                                  </w:rPr>
                                  <w:t>‘</w:t>
                                </w:r>
                                <w:r w:rsidRPr="000B450B">
                                  <w:rPr>
                                    <w:rFonts w:cs="Arial"/>
                                    <w:color w:val="000000" w:themeColor="text1"/>
                                  </w:rPr>
                                  <w:t>governing board</w:t>
                                </w:r>
                                <w:r>
                                  <w:rPr>
                                    <w:rFonts w:cs="Arial"/>
                                    <w:color w:val="000000" w:themeColor="text1"/>
                                  </w:rPr>
                                  <w:t>’</w:t>
                                </w:r>
                                <w:r w:rsidRPr="000B450B">
                                  <w:rPr>
                                    <w:rFonts w:cs="Arial"/>
                                    <w:color w:val="000000" w:themeColor="text1"/>
                                  </w:rPr>
                                  <w:t xml:space="preserve"> and ‘governor’ in our policies, but this can easily be amended to reflect the accountable body and individuals in your establishment type. </w:t>
                                </w:r>
                              </w:p>
                              <w:p w14:paraId="58CFA8A4" w14:textId="77777777" w:rsidR="007C7977" w:rsidRDefault="007C7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F00B6" id="Text Box 30" o:spid="_x0000_s1027" type="#_x0000_t202" style="position:absolute;margin-left:.75pt;margin-top:237.4pt;width:468pt;height:2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" fillcolor="white [3201]" stroked="f" strokeweight=".5pt">
                    <v:textbox>
                      <w:txbxContent>
                        <w:p w14:paraId="015548C4" w14:textId="77777777" w:rsidR="007C7977" w:rsidRDefault="007C7977" w:rsidP="000B347C">
                          <w:pPr>
                            <w:rPr>
                              <w:rFonts w:cs="Arial"/>
                              <w:b/>
                              <w:color w:val="000000" w:themeColor="text1"/>
                              <w:sz w:val="32"/>
                            </w:rPr>
                          </w:pPr>
                          <w:r>
                            <w:rPr>
                              <w:rFonts w:cs="Arial"/>
                              <w:b/>
                              <w:color w:val="000000" w:themeColor="text1"/>
                              <w:sz w:val="32"/>
                            </w:rPr>
                            <w:t>Your school’s unique, so your policy must be too!</w:t>
                          </w:r>
                        </w:p>
                        <w:p w14:paraId="3FD52733" w14:textId="77777777" w:rsidR="007C7977" w:rsidRPr="00102095" w:rsidRDefault="007C7977" w:rsidP="00CF0911">
                          <w:pPr>
                            <w:jc w:val="both"/>
                            <w:rPr>
                              <w:rFonts w:cs="Arial"/>
                              <w:b/>
                              <w:color w:val="000000" w:themeColor="text1"/>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00CA064C" w:rsidRPr="00CA064C">
                            <w:rPr>
                              <w:rFonts w:ascii="Helvetica" w:hAnsi="Helvetica" w:cs="Helvetica"/>
                              <w:color w:val="7C7777"/>
                              <w:shd w:val="clear" w:color="auto" w:fill="FFFFFF"/>
                            </w:rPr>
                            <w:t xml:space="preserve"> </w:t>
                          </w:r>
                          <w:r w:rsidR="00CA064C"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3" w:history="1">
                            <w:r w:rsidR="00CA064C" w:rsidRPr="00CA064C">
                              <w:rPr>
                                <w:rStyle w:val="Hyperlink"/>
                                <w:rFonts w:asciiTheme="minorHAnsi" w:hAnsiTheme="minorHAnsi" w:cstheme="minorHAnsi"/>
                                <w:shd w:val="clear" w:color="auto" w:fill="FFFFFF"/>
                              </w:rPr>
                              <w:t>here</w:t>
                            </w:r>
                          </w:hyperlink>
                          <w:r w:rsidR="00CA064C" w:rsidRPr="00CA064C">
                            <w:rPr>
                              <w:rFonts w:asciiTheme="minorHAnsi" w:hAnsiTheme="minorHAnsi" w:cstheme="minorHAnsi"/>
                              <w:shd w:val="clear" w:color="auto" w:fill="FFFFFF"/>
                            </w:rPr>
                            <w:t>.</w:t>
                          </w:r>
                          <w:r w:rsidR="00CA064C" w:rsidRPr="00CA064C">
                            <w:rPr>
                              <w:rFonts w:ascii="Helvetica" w:hAnsi="Helvetica" w:cs="Helvetica"/>
                              <w:shd w:val="clear" w:color="auto" w:fill="FFFFFF"/>
                            </w:rPr>
                            <w:t> </w:t>
                          </w:r>
                        </w:p>
                        <w:p w14:paraId="6F4D9882" w14:textId="77777777" w:rsidR="007C7977" w:rsidRPr="000B450B" w:rsidRDefault="007C7977" w:rsidP="000B347C">
                          <w:pPr>
                            <w:jc w:val="both"/>
                            <w:rPr>
                              <w:rFonts w:cs="Arial"/>
                              <w:color w:val="000000" w:themeColor="text1"/>
                            </w:rPr>
                          </w:pPr>
                          <w:r w:rsidRPr="000B450B">
                            <w:rPr>
                              <w:rFonts w:cs="Arial"/>
                              <w:b/>
                              <w:color w:val="000000" w:themeColor="text1"/>
                            </w:rPr>
                            <w:t>‘School’</w:t>
                          </w:r>
                          <w:r w:rsidRPr="000B450B">
                            <w:rPr>
                              <w:rFonts w:cs="Arial"/>
                              <w:color w:val="000000" w:themeColor="text1"/>
                            </w:rPr>
                            <w:t xml:space="preserve"> – in the majority of our policies we use the term school, this is simply a generic term and represents all school types. You can easily amend the policy to match your school type using </w:t>
                          </w:r>
                          <w:r>
                            <w:rPr>
                              <w:rFonts w:cs="Arial"/>
                              <w:color w:val="000000" w:themeColor="text1"/>
                            </w:rPr>
                            <w:t>Microsoft Word’s</w:t>
                          </w:r>
                          <w:r w:rsidRPr="000B450B">
                            <w:rPr>
                              <w:rFonts w:cs="Arial"/>
                              <w:color w:val="000000" w:themeColor="text1"/>
                            </w:rPr>
                            <w:t xml:space="preserve"> </w:t>
                          </w:r>
                          <w:r>
                            <w:rPr>
                              <w:rFonts w:cs="Arial"/>
                              <w:color w:val="000000" w:themeColor="text1"/>
                            </w:rPr>
                            <w:t>‘Find and R</w:t>
                          </w:r>
                          <w:r w:rsidRPr="000B450B">
                            <w:rPr>
                              <w:rFonts w:cs="Arial"/>
                              <w:color w:val="000000" w:themeColor="text1"/>
                            </w:rPr>
                            <w:t>eplace</w:t>
                          </w:r>
                          <w:r>
                            <w:rPr>
                              <w:rFonts w:cs="Arial"/>
                              <w:color w:val="000000" w:themeColor="text1"/>
                            </w:rPr>
                            <w:t>’</w:t>
                          </w:r>
                          <w:r w:rsidRPr="000B450B">
                            <w:rPr>
                              <w:rFonts w:cs="Arial"/>
                              <w:color w:val="000000" w:themeColor="text1"/>
                            </w:rPr>
                            <w:t xml:space="preserve"> function. </w:t>
                          </w:r>
                        </w:p>
                        <w:p w14:paraId="0EE09563" w14:textId="77777777" w:rsidR="007C7977" w:rsidRPr="000B450B" w:rsidRDefault="007C7977" w:rsidP="000B347C">
                          <w:pPr>
                            <w:jc w:val="both"/>
                            <w:rPr>
                              <w:rFonts w:cs="Arial"/>
                              <w:color w:val="000000" w:themeColor="text1"/>
                            </w:rPr>
                          </w:pPr>
                          <w:r w:rsidRPr="000B450B">
                            <w:rPr>
                              <w:rFonts w:cs="Arial"/>
                              <w:color w:val="000000" w:themeColor="text1"/>
                            </w:rPr>
                            <w:t>‘</w:t>
                          </w:r>
                          <w:r w:rsidRPr="000B450B">
                            <w:rPr>
                              <w:rFonts w:cs="Arial"/>
                              <w:b/>
                              <w:color w:val="000000" w:themeColor="text1"/>
                            </w:rPr>
                            <w:t>Governing board’</w:t>
                          </w:r>
                          <w:r w:rsidRPr="000B450B">
                            <w:rPr>
                              <w:rFonts w:cs="Arial"/>
                              <w:color w:val="000000" w:themeColor="text1"/>
                            </w:rPr>
                            <w:t xml:space="preserve"> – we use </w:t>
                          </w:r>
                          <w:r>
                            <w:rPr>
                              <w:rFonts w:cs="Arial"/>
                              <w:color w:val="000000" w:themeColor="text1"/>
                            </w:rPr>
                            <w:t>‘</w:t>
                          </w:r>
                          <w:r w:rsidRPr="000B450B">
                            <w:rPr>
                              <w:rFonts w:cs="Arial"/>
                              <w:color w:val="000000" w:themeColor="text1"/>
                            </w:rPr>
                            <w:t>governing board</w:t>
                          </w:r>
                          <w:r>
                            <w:rPr>
                              <w:rFonts w:cs="Arial"/>
                              <w:color w:val="000000" w:themeColor="text1"/>
                            </w:rPr>
                            <w:t>’</w:t>
                          </w:r>
                          <w:r w:rsidRPr="000B450B">
                            <w:rPr>
                              <w:rFonts w:cs="Arial"/>
                              <w:color w:val="000000" w:themeColor="text1"/>
                            </w:rPr>
                            <w:t xml:space="preserve"> and ‘governor’ in our policies, but this can easily be amended to reflect the accountable body and individuals in your establishment type. </w:t>
                          </w:r>
                        </w:p>
                        <w:p w14:paraId="58CFA8A4" w14:textId="77777777" w:rsidR="007C7977" w:rsidRDefault="007C7977"/>
                      </w:txbxContent>
                    </v:textbox>
                  </v:shape>
                </w:pict>
              </mc:Fallback>
            </mc:AlternateContent>
          </w:r>
        </w:p>
        <w:p w14:paraId="0C779829" w14:textId="77777777" w:rsidR="007C7977" w:rsidRDefault="007C7977" w:rsidP="007B47CC"/>
        <w:p w14:paraId="63151CA8" w14:textId="60DA1521" w:rsidR="007C7977" w:rsidRDefault="007C7977" w:rsidP="006C756F">
          <w:pPr>
            <w:rPr>
              <w:rFonts w:cs="Arial"/>
              <w:b/>
              <w:color w:val="000000" w:themeColor="text1"/>
              <w:sz w:val="32"/>
            </w:rPr>
          </w:pPr>
        </w:p>
        <w:p w14:paraId="3BF948FA" w14:textId="1327A050" w:rsidR="007C7977" w:rsidRDefault="007C7977" w:rsidP="006C756F">
          <w:pPr>
            <w:rPr>
              <w:rFonts w:cs="Arial"/>
              <w:b/>
              <w:color w:val="000000" w:themeColor="text1"/>
              <w:sz w:val="32"/>
            </w:rPr>
          </w:pPr>
        </w:p>
        <w:p w14:paraId="65716088" w14:textId="29696CAE" w:rsidR="007C7977" w:rsidRDefault="00CF0911">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226E8A1C">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7777777" w:rsidR="007C7977" w:rsidRPr="00D62BBA" w:rsidRDefault="007C7977" w:rsidP="007B47CC">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7C7977" w:rsidRPr="00D62BBA" w:rsidRDefault="007C7977" w:rsidP="007B47CC">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A63C1" id="Text Box 28" o:spid="_x0000_s1028" type="#_x0000_t202" style="position:absolute;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" filled="f" fillcolor="#5b9bd5" stroked="f" strokecolor="#347186" strokeweight="2pt">
                    <v:textbox inset="2.88pt,2.88pt,2.88pt,2.88pt">
                      <w:txbxContent>
                        <w:p w14:paraId="1A036542" w14:textId="77777777" w:rsidR="007C7977" w:rsidRPr="00D62BBA" w:rsidRDefault="007C7977" w:rsidP="007B47CC">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7C7977" w:rsidRPr="00D62BBA" w:rsidRDefault="007C7977" w:rsidP="007B47CC">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585A8415">
                    <wp:simplePos x="0" y="0"/>
                    <wp:positionH relativeFrom="column">
                      <wp:posOffset>276225</wp:posOffset>
                    </wp:positionH>
                    <wp:positionV relativeFrom="paragraph">
                      <wp:posOffset>1987550</wp:posOffset>
                    </wp:positionV>
                    <wp:extent cx="2943225" cy="1198880"/>
                    <wp:effectExtent l="0" t="0" r="952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9F94" w14:textId="77777777" w:rsidR="007C7977" w:rsidRPr="00D62BBA" w:rsidRDefault="007C7977" w:rsidP="000B347C">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7C7977" w:rsidRPr="00D62BBA" w:rsidRDefault="007C7977" w:rsidP="000B347C">
                                <w:pPr>
                                  <w:widowControl w:val="0"/>
                                  <w:spacing w:after="0"/>
                                  <w:rPr>
                                    <w:rFonts w:cs="Arial"/>
                                    <w:color w:val="FFFFFF" w:themeColor="background1"/>
                                    <w:sz w:val="24"/>
                                    <w:szCs w:val="24"/>
                                  </w:rPr>
                                </w:pP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90780" id="Text Box 31" o:spid="_x0000_s1029" type="#_x0000_t202" style="position:absolute;margin-left:21.75pt;margin-top:156.5pt;width:231.7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" filled="f" fillcolor="#5b9bd5" stroked="f" strokecolor="black [0]" strokeweight="2pt">
                    <v:textbox inset="2.88pt,2.88pt,2.88pt,2.88pt">
                      <w:txbxContent>
                        <w:p w14:paraId="2EE79F94" w14:textId="77777777" w:rsidR="007C7977" w:rsidRPr="00D62BBA" w:rsidRDefault="007C7977" w:rsidP="000B347C">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7C7977" w:rsidRPr="00D62BBA" w:rsidRDefault="007C7977" w:rsidP="000B347C">
                          <w:pPr>
                            <w:widowControl w:val="0"/>
                            <w:spacing w:after="0"/>
                            <w:rPr>
                              <w:rFonts w:cs="Arial"/>
                              <w:color w:val="FFFFFF" w:themeColor="background1"/>
                              <w:sz w:val="24"/>
                              <w:szCs w:val="24"/>
                            </w:rPr>
                          </w:pPr>
                          <w:r w:rsidRPr="00D62BBA">
                            <w:rPr>
                              <w:rFonts w:cs="Arial"/>
                              <w:color w:val="FFFFFF" w:themeColor="background1"/>
                              <w:sz w:val="24"/>
                              <w:szCs w:val="24"/>
                            </w:rPr>
                            <w:t> </w:t>
                          </w:r>
                        </w:p>
                      </w:txbxContent>
                    </v:textbox>
                  </v:shape>
                </w:pict>
              </mc:Fallback>
            </mc:AlternateContent>
          </w:r>
          <w:r w:rsidRPr="000B450B">
            <w:rPr>
              <w:rFonts w:cs="Arial"/>
              <w:noProof/>
              <w:sz w:val="24"/>
              <w:szCs w:val="24"/>
              <w:lang w:eastAsia="en-GB"/>
            </w:rPr>
            <w:drawing>
              <wp:anchor distT="36576" distB="36576" distL="36576" distR="36576" simplePos="0" relativeHeight="251657728" behindDoc="0" locked="0" layoutInCell="1" allowOverlap="1" wp14:anchorId="5D6CCD24" wp14:editId="2F8D0136">
                <wp:simplePos x="0" y="0"/>
                <wp:positionH relativeFrom="column">
                  <wp:posOffset>3495675</wp:posOffset>
                </wp:positionH>
                <wp:positionV relativeFrom="paragraph">
                  <wp:posOffset>1529715</wp:posOffset>
                </wp:positionV>
                <wp:extent cx="2267775" cy="16986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iance-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64C">
            <w:rPr>
              <w:rFonts w:cs="Arial"/>
              <w:noProof/>
              <w:sz w:val="24"/>
              <w:szCs w:val="24"/>
              <w:lang w:eastAsia="en-GB"/>
            </w:rPr>
            <mc:AlternateContent>
              <mc:Choice Requires="wps">
                <w:drawing>
                  <wp:anchor distT="0" distB="0" distL="114300" distR="114300" simplePos="0" relativeHeight="251648512" behindDoc="0" locked="0" layoutInCell="1" allowOverlap="1" wp14:anchorId="51E5B16A" wp14:editId="61296414">
                    <wp:simplePos x="0" y="0"/>
                    <wp:positionH relativeFrom="column">
                      <wp:posOffset>9525</wp:posOffset>
                    </wp:positionH>
                    <wp:positionV relativeFrom="paragraph">
                      <wp:posOffset>1368425</wp:posOffset>
                    </wp:positionV>
                    <wp:extent cx="5782945" cy="1683385"/>
                    <wp:effectExtent l="0" t="0" r="8255" b="0"/>
                    <wp:wrapNone/>
                    <wp:docPr id="24" name="Rectangle 24"/>
                    <wp:cNvGraphicFramePr/>
                    <a:graphic xmlns:a="http://schemas.openxmlformats.org/drawingml/2006/main">
                      <a:graphicData uri="http://schemas.microsoft.com/office/word/2010/wordprocessingShape">
                        <wps:wsp>
                          <wps:cNvSpPr/>
                          <wps:spPr>
                            <a:xfrm>
                              <a:off x="0" y="0"/>
                              <a:ext cx="5782945" cy="1683385"/>
                            </a:xfrm>
                            <a:prstGeom prst="rect">
                              <a:avLst/>
                            </a:prstGeom>
                            <a:solidFill>
                              <a:srgbClr val="3471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3CB5F1" id="Rectangle 24" o:spid="_x0000_s1026" style="position:absolute;margin-left:.75pt;margin-top:107.75pt;width:455.35pt;height:132.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" fillcolor="#347186" stroked="f" strokeweight="2pt"/>
                </w:pict>
              </mc:Fallback>
            </mc:AlternateContent>
          </w:r>
          <w:r w:rsidR="00CA064C" w:rsidRPr="000B450B">
            <w:rPr>
              <w:rFonts w:cs="Arial"/>
              <w:noProof/>
              <w:sz w:val="24"/>
              <w:szCs w:val="24"/>
              <w:lang w:eastAsia="en-GB"/>
            </w:rPr>
            <mc:AlternateContent>
              <mc:Choice Requires="wps">
                <w:drawing>
                  <wp:anchor distT="36576" distB="36576" distL="36576" distR="36576" simplePos="0" relativeHeight="251661824" behindDoc="0" locked="0" layoutInCell="1" allowOverlap="1" wp14:anchorId="46E18302" wp14:editId="546BC283">
                    <wp:simplePos x="0" y="0"/>
                    <wp:positionH relativeFrom="column">
                      <wp:posOffset>10795</wp:posOffset>
                    </wp:positionH>
                    <wp:positionV relativeFrom="paragraph">
                      <wp:posOffset>3134995</wp:posOffset>
                    </wp:positionV>
                    <wp:extent cx="5777865" cy="356235"/>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56235"/>
                            </a:xfrm>
                            <a:prstGeom prst="rect">
                              <a:avLst/>
                            </a:prstGeom>
                            <a:solidFill>
                              <a:srgbClr val="004251"/>
                            </a:solidFill>
                            <a:ln>
                              <a:noFill/>
                            </a:ln>
                            <a:effectLst/>
                          </wps:spPr>
                          <wps:txbx>
                            <w:txbxContent>
                              <w:p w14:paraId="02B6ACA8" w14:textId="77777777" w:rsidR="007C7977" w:rsidRPr="00A0780B" w:rsidRDefault="007C7977" w:rsidP="007B47CC">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5"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E18302" id="Text Box 20" o:spid="_x0000_s1030" type="#_x0000_t202" style="position:absolute;margin-left:.85pt;margin-top:246.85pt;width:454.95pt;height:28.0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" fillcolor="#004251" stroked="f">
                    <v:textbox inset="2.88pt,2.88pt,2.88pt,2.88pt">
                      <w:txbxContent>
                        <w:p w14:paraId="02B6ACA8" w14:textId="77777777" w:rsidR="007C7977" w:rsidRPr="00A0780B" w:rsidRDefault="007C7977" w:rsidP="007B47CC">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6"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v:textbox>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60800" behindDoc="0" locked="0" layoutInCell="1" allowOverlap="1" wp14:anchorId="4511ECD0" wp14:editId="5BB6BD81">
                    <wp:simplePos x="0" y="0"/>
                    <wp:positionH relativeFrom="column">
                      <wp:posOffset>3495675</wp:posOffset>
                    </wp:positionH>
                    <wp:positionV relativeFrom="paragraph">
                      <wp:posOffset>3561080</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6A54EFD8" w14:textId="77777777" w:rsidR="007C7977" w:rsidRPr="008A5FD8" w:rsidRDefault="007C7977" w:rsidP="007B47CC">
                                <w:pPr>
                                  <w:jc w:val="right"/>
                                  <w:rPr>
                                    <w:rFonts w:cs="Arial"/>
                                    <w:b/>
                                    <w:color w:val="004251"/>
                                  </w:rPr>
                                </w:pPr>
                                <w:r w:rsidRPr="008A5FD8">
                                  <w:rPr>
                                    <w:rFonts w:cs="Arial"/>
                                    <w:b/>
                                    <w:color w:val="004251"/>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1ECD0" id="_x0000_s1031" type="#_x0000_t202" style="position:absolute;margin-left:275.25pt;margin-top:280.4pt;width:185.9pt;height:22.4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xJA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" stroked="f">
                    <v:textbox>
                      <w:txbxContent>
                        <w:p w14:paraId="6A54EFD8" w14:textId="77777777" w:rsidR="007C7977" w:rsidRPr="008A5FD8" w:rsidRDefault="007C7977" w:rsidP="007B47CC">
                          <w:pPr>
                            <w:jc w:val="right"/>
                            <w:rPr>
                              <w:rFonts w:cs="Arial"/>
                              <w:b/>
                              <w:color w:val="004251"/>
                            </w:rPr>
                          </w:pPr>
                          <w:r w:rsidRPr="008A5FD8">
                            <w:rPr>
                              <w:rFonts w:cs="Arial"/>
                              <w:b/>
                              <w:color w:val="004251"/>
                            </w:rPr>
                            <w:t>www. theschoolbus.net</w:t>
                          </w:r>
                        </w:p>
                      </w:txbxContent>
                    </v:textbox>
                    <w10:wrap type="square"/>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0C90E4D1" wp14:editId="2DA6EF6F">
                    <wp:simplePos x="0" y="0"/>
                    <wp:positionH relativeFrom="column">
                      <wp:posOffset>-37465</wp:posOffset>
                    </wp:positionH>
                    <wp:positionV relativeFrom="paragraph">
                      <wp:posOffset>3561080</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91D00A1" w14:textId="77777777" w:rsidR="007C7977" w:rsidRPr="002F0D3C" w:rsidRDefault="007C7977" w:rsidP="007B47CC">
                                <w:pPr>
                                  <w:rPr>
                                    <w:rFonts w:cs="Arial"/>
                                    <w:b/>
                                    <w:color w:val="FFD006"/>
                                    <w:u w:val="single" w:color="FFD006"/>
                                  </w:rPr>
                                </w:pPr>
                                <w:r w:rsidRPr="00102095">
                                  <w:rPr>
                                    <w:rFonts w:cs="Arial"/>
                                    <w:b/>
                                    <w:color w:val="004251"/>
                                  </w:rPr>
                                  <w:t>© Hub4Leaders Ltd</w:t>
                                </w:r>
                                <w:r>
                                  <w:rPr>
                                    <w:rFonts w:cs="Arial"/>
                                    <w:b/>
                                    <w:color w:val="004251"/>
                                  </w:rPr>
                                  <w: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0E4D1" id="_x0000_s1032" type="#_x0000_t202" style="position:absolute;margin-left:-2.95pt;margin-top:280.4pt;width:185.9pt;height:22.4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YgIwIAACUEAAAOAAAAZHJzL2Uyb0RvYy54bWysU9uO2yAQfa/Uf0C8N3a8SZp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" stroked="f">
                    <v:textbox>
                      <w:txbxContent>
                        <w:p w14:paraId="391D00A1" w14:textId="77777777" w:rsidR="007C7977" w:rsidRPr="002F0D3C" w:rsidRDefault="007C7977" w:rsidP="007B47CC">
                          <w:pPr>
                            <w:rPr>
                              <w:rFonts w:cs="Arial"/>
                              <w:b/>
                              <w:color w:val="FFD006"/>
                              <w:u w:val="single" w:color="FFD006"/>
                            </w:rPr>
                          </w:pPr>
                          <w:r w:rsidRPr="00102095">
                            <w:rPr>
                              <w:rFonts w:cs="Arial"/>
                              <w:b/>
                              <w:color w:val="004251"/>
                            </w:rPr>
                            <w:t>© Hub4Leaders Ltd</w:t>
                          </w:r>
                          <w:r>
                            <w:rPr>
                              <w:rFonts w:cs="Arial"/>
                              <w:b/>
                              <w:color w:val="004251"/>
                            </w:rPr>
                            <w:t>.</w:t>
                          </w:r>
                        </w:p>
                      </w:txbxContent>
                    </v:textbox>
                    <w10:wrap type="square"/>
                  </v:shape>
                </w:pict>
              </mc:Fallback>
            </mc:AlternateContent>
          </w:r>
          <w:r w:rsidR="007C7977">
            <w:rPr>
              <w:rFonts w:eastAsiaTheme="minorEastAsia"/>
              <w:b/>
              <w:sz w:val="32"/>
              <w:lang w:val="en-US" w:eastAsia="ja-JP"/>
            </w:rPr>
            <w:br w:type="page"/>
          </w:r>
        </w:p>
      </w:sdtContent>
    </w:sdt>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C43B91B" w14:textId="77777777" w:rsidR="00A23725" w:rsidRPr="000C07AC" w:rsidRDefault="00A23725" w:rsidP="00A23725">
      <w:pPr>
        <w:jc w:val="center"/>
        <w:rPr>
          <w:rFonts w:eastAsiaTheme="majorEastAsia" w:cs="Arial"/>
          <w:b/>
          <w:color w:val="FFD006"/>
          <w:sz w:val="72"/>
          <w:szCs w:val="72"/>
          <w:u w:val="single" w:color="FFD006"/>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0C07AC">
        <w:rPr>
          <w:rFonts w:eastAsiaTheme="majorEastAsia" w:cs="Arial"/>
          <w:b/>
          <w:color w:val="FFD006"/>
          <w:sz w:val="72"/>
          <w:szCs w:val="72"/>
          <w:u w:val="single" w:color="FFD006"/>
          <w:lang w:eastAsia="ja-JP"/>
        </w:rPr>
        <w:t>Name of school</w:t>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585D2B98" w:rsidR="00A23725" w:rsidRPr="00F165AD" w:rsidRDefault="00B91101"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Attendance Officer Home Visit Policy</w:t>
      </w:r>
    </w:p>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70BD4DFB" w14:textId="77777777" w:rsidR="00A23725" w:rsidRDefault="00A23725" w:rsidP="00A23725">
      <w:pPr>
        <w:jc w:val="center"/>
        <w:rPr>
          <w:rFonts w:eastAsiaTheme="majorEastAsia" w:cs="Arial"/>
          <w:color w:val="5F5F5F" w:themeColor="accent1" w:themeShade="BF"/>
          <w:sz w:val="80"/>
          <w:szCs w:val="80"/>
          <w:lang w:val="en-US" w:eastAsia="ja-JP"/>
        </w:rPr>
      </w:pPr>
    </w:p>
    <w:p w14:paraId="29659CE8" w14:textId="77777777" w:rsidR="00A23725" w:rsidRDefault="00A23725" w:rsidP="00A23725">
      <w:pPr>
        <w:jc w:val="center"/>
        <w:rPr>
          <w:rFonts w:eastAsiaTheme="majorEastAsia" w:cs="Arial"/>
          <w:color w:val="5F5F5F" w:themeColor="accent1" w:themeShade="BF"/>
          <w:sz w:val="80"/>
          <w:szCs w:val="80"/>
          <w:lang w:val="en-US" w:eastAsia="ja-JP"/>
        </w:rPr>
      </w:pPr>
    </w:p>
    <w:p w14:paraId="3A413A89"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1905D9C6" w:rsidR="00A23725" w:rsidRPr="00000162" w:rsidRDefault="00A23725" w:rsidP="00A23725">
                            <w:pPr>
                              <w:rPr>
                                <w:rFonts w:cs="Arial"/>
                                <w:sz w:val="20"/>
                              </w:rPr>
                            </w:pPr>
                            <w:r w:rsidRPr="00000162">
                              <w:rPr>
                                <w:rFonts w:cs="Arial"/>
                                <w:sz w:val="20"/>
                              </w:rPr>
                              <w:t xml:space="preserve">Last updated: </w:t>
                            </w:r>
                            <w:r w:rsidR="00E96EFB">
                              <w:rPr>
                                <w:rFonts w:cs="Arial"/>
                                <w:sz w:val="20"/>
                              </w:rPr>
                              <w:t>1</w:t>
                            </w:r>
                            <w:r w:rsidR="006D17D5">
                              <w:rPr>
                                <w:rFonts w:cs="Arial"/>
                                <w:sz w:val="20"/>
                              </w:rPr>
                              <w:t>3</w:t>
                            </w:r>
                            <w:r w:rsidR="00E96EFB">
                              <w:rPr>
                                <w:rFonts w:cs="Arial"/>
                                <w:sz w:val="20"/>
                              </w:rPr>
                              <w:t xml:space="preserve"> November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C3011" id="_x0000_s1033"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" stroked="f">
                <v:textbox>
                  <w:txbxContent>
                    <w:p w14:paraId="36B98B0F" w14:textId="1905D9C6" w:rsidR="00A23725" w:rsidRPr="00000162" w:rsidRDefault="00A23725" w:rsidP="00A23725">
                      <w:pPr>
                        <w:rPr>
                          <w:rFonts w:cs="Arial"/>
                          <w:sz w:val="20"/>
                        </w:rPr>
                      </w:pPr>
                      <w:r w:rsidRPr="00000162">
                        <w:rPr>
                          <w:rFonts w:cs="Arial"/>
                          <w:sz w:val="20"/>
                        </w:rPr>
                        <w:t xml:space="preserve">Last updated: </w:t>
                      </w:r>
                      <w:r w:rsidR="00E96EFB">
                        <w:rPr>
                          <w:rFonts w:cs="Arial"/>
                          <w:sz w:val="20"/>
                        </w:rPr>
                        <w:t>1</w:t>
                      </w:r>
                      <w:r w:rsidR="006D17D5">
                        <w:rPr>
                          <w:rFonts w:cs="Arial"/>
                          <w:sz w:val="20"/>
                        </w:rPr>
                        <w:t>3</w:t>
                      </w:r>
                      <w:r w:rsidR="00E96EFB">
                        <w:rPr>
                          <w:rFonts w:cs="Arial"/>
                          <w:sz w:val="20"/>
                        </w:rPr>
                        <w:t xml:space="preserve"> November 2020</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A2372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5FD64774" w14:textId="56B47A24" w:rsidR="00B47A86" w:rsidRPr="00B47A86" w:rsidRDefault="00B47A86" w:rsidP="00B47A86">
      <w:pPr>
        <w:spacing w:before="120" w:after="120" w:line="320" w:lineRule="exact"/>
        <w:ind w:left="360"/>
        <w:rPr>
          <w:rStyle w:val="Hyperlink"/>
          <w:rFonts w:cs="Arial"/>
        </w:rPr>
      </w:pPr>
      <w:r>
        <w:rPr>
          <w:rFonts w:cs="Arial"/>
        </w:rPr>
        <w:fldChar w:fldCharType="begin"/>
      </w:r>
      <w:r>
        <w:rPr>
          <w:rFonts w:cs="Arial"/>
        </w:rPr>
        <w:instrText xml:space="preserve"> HYPERLINK  \l "_Statement_of_intent_1" </w:instrText>
      </w:r>
      <w:r>
        <w:rPr>
          <w:rFonts w:cs="Arial"/>
        </w:rPr>
        <w:fldChar w:fldCharType="separate"/>
      </w:r>
      <w:r w:rsidRPr="00B47A86">
        <w:rPr>
          <w:rStyle w:val="Hyperlink"/>
          <w:rFonts w:cs="Arial"/>
        </w:rPr>
        <w:t>Statement of intent</w:t>
      </w:r>
    </w:p>
    <w:bookmarkStart w:id="5" w:name="b"/>
    <w:p w14:paraId="7CC4C4CF" w14:textId="54570F10" w:rsidR="00B47A86" w:rsidRPr="00B47A86" w:rsidRDefault="00B47A86" w:rsidP="00B47A86">
      <w:pPr>
        <w:pStyle w:val="ListParagraph"/>
        <w:numPr>
          <w:ilvl w:val="0"/>
          <w:numId w:val="1"/>
        </w:numPr>
        <w:spacing w:before="120" w:after="120" w:line="320" w:lineRule="exact"/>
        <w:rPr>
          <w:rFonts w:ascii="Arial" w:hAnsi="Arial" w:cs="Arial"/>
          <w:sz w:val="28"/>
        </w:rPr>
      </w:pPr>
      <w:r>
        <w:rPr>
          <w:rFonts w:ascii="Arial" w:hAnsi="Arial" w:cs="Arial"/>
        </w:rPr>
        <w:fldChar w:fldCharType="end"/>
      </w:r>
      <w:r w:rsidR="00BC50C8" w:rsidRPr="00771F56">
        <w:rPr>
          <w:rFonts w:ascii="Arial" w:hAnsi="Arial" w:cs="Arial"/>
          <w:b/>
          <w:bCs/>
          <w:color w:val="347186"/>
        </w:rPr>
        <w:t>[Updated]</w:t>
      </w:r>
      <w:r w:rsidR="00BC50C8">
        <w:rPr>
          <w:rFonts w:ascii="Arial" w:hAnsi="Arial" w:cs="Arial"/>
        </w:rPr>
        <w:t xml:space="preserve"> </w:t>
      </w:r>
      <w:hyperlink w:anchor="_Definition" w:history="1">
        <w:r w:rsidRPr="00B47A86">
          <w:rPr>
            <w:rStyle w:val="Hyperlink"/>
            <w:rFonts w:ascii="Arial" w:hAnsi="Arial" w:cs="Arial"/>
          </w:rPr>
          <w:t>Legal framework</w:t>
        </w:r>
      </w:hyperlink>
    </w:p>
    <w:p w14:paraId="3A802194" w14:textId="1C44194D" w:rsidR="00B47A86" w:rsidRPr="00B47A86" w:rsidRDefault="00BC50C8" w:rsidP="00B47A86">
      <w:pPr>
        <w:pStyle w:val="ListParagraph"/>
        <w:numPr>
          <w:ilvl w:val="0"/>
          <w:numId w:val="1"/>
        </w:numPr>
        <w:spacing w:before="120" w:after="120" w:line="320" w:lineRule="exact"/>
        <w:rPr>
          <w:rStyle w:val="Hyperlink"/>
          <w:rFonts w:ascii="Arial" w:hAnsi="Arial" w:cs="Arial"/>
          <w:sz w:val="28"/>
        </w:rPr>
      </w:pPr>
      <w:r w:rsidRPr="00771F56">
        <w:rPr>
          <w:rFonts w:ascii="Arial" w:hAnsi="Arial" w:cs="Arial"/>
          <w:b/>
          <w:bCs/>
          <w:color w:val="347186"/>
        </w:rPr>
        <w:t>[Updated]</w:t>
      </w:r>
      <w:r w:rsidRPr="00771F56">
        <w:rPr>
          <w:rFonts w:ascii="Arial" w:hAnsi="Arial" w:cs="Arial"/>
          <w:color w:val="347186"/>
        </w:rPr>
        <w:t xml:space="preserve"> </w:t>
      </w:r>
      <w:r w:rsidR="00B47A86">
        <w:rPr>
          <w:rFonts w:ascii="Arial" w:hAnsi="Arial" w:cs="Arial"/>
        </w:rPr>
        <w:fldChar w:fldCharType="begin"/>
      </w:r>
      <w:r w:rsidR="00B47A86">
        <w:rPr>
          <w:rFonts w:ascii="Arial" w:hAnsi="Arial" w:cs="Arial"/>
        </w:rPr>
        <w:instrText xml:space="preserve"> HYPERLINK  \l "_Personal_safety" </w:instrText>
      </w:r>
      <w:r w:rsidR="00B47A86">
        <w:rPr>
          <w:rFonts w:ascii="Arial" w:hAnsi="Arial" w:cs="Arial"/>
        </w:rPr>
        <w:fldChar w:fldCharType="separate"/>
      </w:r>
      <w:r w:rsidR="00B47A86" w:rsidRPr="00B47A86">
        <w:rPr>
          <w:rStyle w:val="Hyperlink"/>
          <w:rFonts w:ascii="Arial" w:hAnsi="Arial" w:cs="Arial"/>
        </w:rPr>
        <w:t>Personal safety</w:t>
      </w:r>
    </w:p>
    <w:bookmarkEnd w:id="5"/>
    <w:p w14:paraId="60950EF1" w14:textId="7E4EE77C" w:rsidR="00B47A86" w:rsidRPr="00B47A86" w:rsidRDefault="00B47A86" w:rsidP="00B47A86">
      <w:pPr>
        <w:pStyle w:val="ListParagraph"/>
        <w:numPr>
          <w:ilvl w:val="0"/>
          <w:numId w:val="1"/>
        </w:numPr>
        <w:spacing w:before="120" w:after="120" w:line="320" w:lineRule="exac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"_Key_roles_and_1" </w:instrText>
      </w:r>
      <w:r>
        <w:rPr>
          <w:rFonts w:ascii="Arial" w:hAnsi="Arial" w:cs="Arial"/>
        </w:rPr>
        <w:fldChar w:fldCharType="separate"/>
      </w:r>
      <w:r w:rsidRPr="00B47A86">
        <w:rPr>
          <w:rStyle w:val="Hyperlink"/>
          <w:rFonts w:ascii="Arial" w:hAnsi="Arial" w:cs="Arial"/>
        </w:rPr>
        <w:t>Training</w:t>
      </w:r>
    </w:p>
    <w:p w14:paraId="516B2E22" w14:textId="4E4408F2" w:rsidR="00B47A86" w:rsidRPr="00B47A86" w:rsidRDefault="00B47A86" w:rsidP="00B47A86">
      <w:pPr>
        <w:pStyle w:val="ListParagraph"/>
        <w:numPr>
          <w:ilvl w:val="0"/>
          <w:numId w:val="1"/>
        </w:numPr>
        <w:spacing w:before="120" w:after="120" w:line="320" w:lineRule="exac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"_Home_visits" </w:instrText>
      </w:r>
      <w:r>
        <w:rPr>
          <w:rFonts w:ascii="Arial" w:hAnsi="Arial" w:cs="Arial"/>
        </w:rPr>
        <w:fldChar w:fldCharType="separate"/>
      </w:r>
      <w:r w:rsidRPr="00B47A86">
        <w:rPr>
          <w:rStyle w:val="Hyperlink"/>
          <w:rFonts w:ascii="Arial" w:hAnsi="Arial" w:cs="Arial"/>
        </w:rPr>
        <w:t>Home visits</w:t>
      </w:r>
    </w:p>
    <w:p w14:paraId="17D5AE7D" w14:textId="1E738B66" w:rsidR="00B47A86" w:rsidRPr="00B47A86" w:rsidRDefault="00B47A86" w:rsidP="00B47A86">
      <w:pPr>
        <w:pStyle w:val="ListParagraph"/>
        <w:numPr>
          <w:ilvl w:val="0"/>
          <w:numId w:val="1"/>
        </w:numPr>
        <w:spacing w:before="120" w:after="120" w:line="320" w:lineRule="exac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"_After_the_visit_1" </w:instrText>
      </w:r>
      <w:r>
        <w:rPr>
          <w:rFonts w:ascii="Arial" w:hAnsi="Arial" w:cs="Arial"/>
        </w:rPr>
        <w:fldChar w:fldCharType="separate"/>
      </w:r>
      <w:r w:rsidRPr="00B47A86">
        <w:rPr>
          <w:rStyle w:val="Hyperlink"/>
          <w:rFonts w:ascii="Arial" w:hAnsi="Arial" w:cs="Arial"/>
        </w:rPr>
        <w:t>After the visit</w:t>
      </w:r>
    </w:p>
    <w:p w14:paraId="7B93A69B" w14:textId="112A7C9E" w:rsidR="00B47A86" w:rsidRPr="00B47A86" w:rsidRDefault="00B47A86" w:rsidP="00B47A86">
      <w:pPr>
        <w:pStyle w:val="ListParagraph"/>
        <w:numPr>
          <w:ilvl w:val="0"/>
          <w:numId w:val="1"/>
        </w:numPr>
        <w:spacing w:before="120" w:after="120" w:line="320" w:lineRule="exact"/>
        <w:rPr>
          <w:rStyle w:val="Hyperlink"/>
          <w:rFonts w:ascii="Arial" w:hAnsi="Arial" w:cs="Arial"/>
        </w:rPr>
      </w:pPr>
      <w:r>
        <w:rPr>
          <w:rFonts w:ascii="Arial" w:hAnsi="Arial" w:cs="Arial"/>
        </w:rPr>
        <w:fldChar w:fldCharType="end"/>
      </w:r>
      <w:r w:rsidR="00BC50C8" w:rsidRPr="00771F56">
        <w:rPr>
          <w:rFonts w:ascii="Arial" w:hAnsi="Arial" w:cs="Arial"/>
          <w:b/>
          <w:bCs/>
          <w:color w:val="347186"/>
        </w:rPr>
        <w:t>[Updated]</w:t>
      </w:r>
      <w:r w:rsidR="00BC50C8" w:rsidRPr="00771F56">
        <w:rPr>
          <w:rFonts w:ascii="Arial" w:hAnsi="Arial" w:cs="Arial"/>
          <w:color w:val="347186"/>
        </w:rPr>
        <w:t xml:space="preserve"> </w:t>
      </w:r>
      <w:r>
        <w:rPr>
          <w:rFonts w:ascii="Arial" w:hAnsi="Arial" w:cs="Arial"/>
        </w:rPr>
        <w:fldChar w:fldCharType="begin"/>
      </w:r>
      <w:r>
        <w:rPr>
          <w:rFonts w:ascii="Arial" w:hAnsi="Arial" w:cs="Arial"/>
        </w:rPr>
        <w:instrText xml:space="preserve"> HYPERLINK  \l "_Child_protection_and" </w:instrText>
      </w:r>
      <w:r>
        <w:rPr>
          <w:rFonts w:ascii="Arial" w:hAnsi="Arial" w:cs="Arial"/>
        </w:rPr>
        <w:fldChar w:fldCharType="separate"/>
      </w:r>
      <w:r w:rsidRPr="00B47A86">
        <w:rPr>
          <w:rStyle w:val="Hyperlink"/>
          <w:rFonts w:ascii="Arial" w:hAnsi="Arial" w:cs="Arial"/>
        </w:rPr>
        <w:t xml:space="preserve">Child protection and safeguarding </w:t>
      </w:r>
    </w:p>
    <w:p w14:paraId="6A6B8729" w14:textId="013F44F9" w:rsidR="00B47A86" w:rsidRPr="00B47A86" w:rsidRDefault="00B47A86" w:rsidP="00B47A86">
      <w:pPr>
        <w:pStyle w:val="ListParagraph"/>
        <w:numPr>
          <w:ilvl w:val="0"/>
          <w:numId w:val="1"/>
        </w:numPr>
        <w:spacing w:before="120" w:after="120" w:line="320" w:lineRule="exac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"_Review_and_monitoring" </w:instrText>
      </w:r>
      <w:r>
        <w:rPr>
          <w:rFonts w:ascii="Arial" w:hAnsi="Arial" w:cs="Arial"/>
        </w:rPr>
        <w:fldChar w:fldCharType="separate"/>
      </w:r>
      <w:r w:rsidR="00E96EFB">
        <w:rPr>
          <w:rStyle w:val="Hyperlink"/>
          <w:rFonts w:ascii="Arial" w:hAnsi="Arial" w:cs="Arial"/>
        </w:rPr>
        <w:t>M</w:t>
      </w:r>
      <w:r w:rsidRPr="00B47A86">
        <w:rPr>
          <w:rStyle w:val="Hyperlink"/>
          <w:rFonts w:ascii="Arial" w:hAnsi="Arial" w:cs="Arial"/>
        </w:rPr>
        <w:t>onitoring</w:t>
      </w:r>
      <w:r w:rsidR="00E96EFB">
        <w:rPr>
          <w:rStyle w:val="Hyperlink"/>
          <w:rFonts w:ascii="Arial" w:hAnsi="Arial" w:cs="Arial"/>
        </w:rPr>
        <w:t xml:space="preserve"> and review</w:t>
      </w:r>
    </w:p>
    <w:p w14:paraId="77809862" w14:textId="6AC42BEB" w:rsidR="00A23725" w:rsidRPr="005656DE" w:rsidRDefault="00B47A86" w:rsidP="005656DE">
      <w:pPr>
        <w:spacing w:line="320" w:lineRule="exact"/>
        <w:rPr>
          <w:b/>
          <w:bCs/>
        </w:rPr>
      </w:pPr>
      <w:r>
        <w:rPr>
          <w:rFonts w:cs="Arial"/>
        </w:rPr>
        <w:fldChar w:fldCharType="end"/>
      </w:r>
      <w:r w:rsidR="005656DE" w:rsidRPr="005656DE">
        <w:rPr>
          <w:b/>
          <w:bCs/>
        </w:rPr>
        <w:t>Appendix</w:t>
      </w:r>
    </w:p>
    <w:p w14:paraId="02D5BB14" w14:textId="1C2C3AE6" w:rsidR="005656DE" w:rsidRPr="005656DE" w:rsidRDefault="005656DE" w:rsidP="005656DE">
      <w:pPr>
        <w:spacing w:line="320" w:lineRule="exact"/>
        <w:rPr>
          <w:rFonts w:cs="Arial"/>
        </w:rPr>
      </w:pPr>
      <w:r w:rsidRPr="005656DE">
        <w:rPr>
          <w:b/>
          <w:bCs/>
          <w:color w:val="347186"/>
        </w:rPr>
        <w:t>[New]</w:t>
      </w:r>
      <w:r>
        <w:rPr>
          <w:b/>
          <w:bCs/>
        </w:rPr>
        <w:t xml:space="preserve"> </w:t>
      </w:r>
      <w:hyperlink w:anchor="appendix" w:history="1">
        <w:r w:rsidRPr="005656DE">
          <w:rPr>
            <w:rStyle w:val="Hyperlink"/>
          </w:rPr>
          <w:t>Home Visits During the Coronavirus (COVID-19) Pandemic</w:t>
        </w:r>
      </w:hyperlink>
      <w:r>
        <w:t xml:space="preserve"> </w:t>
      </w:r>
    </w:p>
    <w:p w14:paraId="6BBF1751" w14:textId="77777777" w:rsidR="005656DE" w:rsidRPr="00F165AD" w:rsidRDefault="005656DE"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7" w:name="_Statement_of_intent_1"/>
      <w:bookmarkStart w:id="8" w:name="statment"/>
      <w:bookmarkStart w:id="9" w:name="statement"/>
      <w:bookmarkEnd w:id="7"/>
      <w:r>
        <w:rPr>
          <w:rFonts w:asciiTheme="minorHAnsi" w:hAnsiTheme="minorHAnsi" w:cstheme="minorHAnsi"/>
          <w:b/>
          <w:sz w:val="28"/>
          <w:szCs w:val="22"/>
        </w:rPr>
        <w:lastRenderedPageBreak/>
        <w:t xml:space="preserve">Statement of intent </w:t>
      </w:r>
    </w:p>
    <w:bookmarkEnd w:id="8"/>
    <w:bookmarkEnd w:id="9"/>
    <w:p w14:paraId="1B5CD8E7" w14:textId="77777777" w:rsidR="00A23725" w:rsidRPr="004A73EB" w:rsidRDefault="00A23725" w:rsidP="00A23725">
      <w:pPr>
        <w:jc w:val="both"/>
        <w:rPr>
          <w:sz w:val="2"/>
        </w:rPr>
      </w:pPr>
    </w:p>
    <w:p w14:paraId="4831BFB0" w14:textId="2FA40ABE" w:rsidR="00B47A86" w:rsidRDefault="00B47A86" w:rsidP="00B47A86">
      <w:pPr>
        <w:pStyle w:val="NoSpacing"/>
        <w:jc w:val="both"/>
      </w:pPr>
      <w:r>
        <w:rPr>
          <w:b/>
          <w:color w:val="FFD006"/>
          <w:u w:val="single"/>
        </w:rPr>
        <w:t>N</w:t>
      </w:r>
      <w:r w:rsidRPr="00B47A86">
        <w:rPr>
          <w:b/>
          <w:color w:val="FFD006"/>
          <w:u w:val="single"/>
        </w:rPr>
        <w:t>ame of school</w:t>
      </w:r>
      <w:r w:rsidRPr="00771F56">
        <w:rPr>
          <w:bCs w:val="0"/>
        </w:rPr>
        <w:t xml:space="preserve"> </w:t>
      </w:r>
      <w:r>
        <w:t xml:space="preserve">firmly believes that regular attendance is essential to the successful academic development of pupils. </w:t>
      </w:r>
    </w:p>
    <w:p w14:paraId="3793A8FE" w14:textId="6528DC70" w:rsidR="00B47A86" w:rsidRDefault="00B47A86" w:rsidP="00B47A86">
      <w:pPr>
        <w:pStyle w:val="NoSpacing"/>
        <w:jc w:val="both"/>
      </w:pPr>
      <w:r>
        <w:t>The role of the attendance officer is crucial to the overall performance of the school. With this in mind, we have established this policy for attendance officers who make home visits.</w:t>
      </w:r>
    </w:p>
    <w:p w14:paraId="36C6DAE3" w14:textId="78AED975" w:rsidR="00B47A86" w:rsidRDefault="00B47A86" w:rsidP="00B47A86">
      <w:pPr>
        <w:pStyle w:val="NoSpacing"/>
        <w:jc w:val="both"/>
      </w:pPr>
      <w:r>
        <w:t>A large part of the attendance officer’s time will be spent outside school premises. For this reason, we believe that clear procedures must be in place to avoid misunderstandings or confusion about home visits.</w:t>
      </w:r>
    </w:p>
    <w:p w14:paraId="05C7FC4D" w14:textId="37CEFF37" w:rsidR="00B47A86" w:rsidRDefault="00B47A86" w:rsidP="00B47A86">
      <w:pPr>
        <w:pStyle w:val="NoSpacing"/>
        <w:jc w:val="both"/>
      </w:pPr>
      <w:r>
        <w:t>Home visits are a useful way of addressing the problems that lead to poor attendance</w:t>
      </w:r>
      <w:r w:rsidR="006B6662">
        <w:t>;</w:t>
      </w:r>
      <w:r>
        <w:t xml:space="preserve"> </w:t>
      </w:r>
      <w:r w:rsidR="006B6662">
        <w:t>h</w:t>
      </w:r>
      <w:r>
        <w:t>owever, since the attendance officer is entering private property, it is important that all parties are made aware of the rules and procedures. Attendance officers will maintain the highest professional standards at all times.</w:t>
      </w:r>
    </w:p>
    <w:p w14:paraId="6426D489" w14:textId="7345B169" w:rsidR="00B47A86" w:rsidRPr="001A4BE7" w:rsidRDefault="00B47A86" w:rsidP="00B47A86">
      <w:pPr>
        <w:pStyle w:val="NoSpacing"/>
        <w:jc w:val="both"/>
      </w:pPr>
      <w:r>
        <w:t>A copy of this policy will be made available to parents</w:t>
      </w:r>
      <w:r w:rsidR="00BC50C8">
        <w:t xml:space="preserve"> via </w:t>
      </w:r>
      <w:r w:rsidR="00BC50C8" w:rsidRPr="00771F56">
        <w:rPr>
          <w:b/>
          <w:bCs w:val="0"/>
          <w:color w:val="FFD006"/>
          <w:u w:val="single"/>
        </w:rPr>
        <w:t>the school website</w:t>
      </w:r>
      <w:r>
        <w:t xml:space="preserve">. </w:t>
      </w:r>
    </w:p>
    <w:p w14:paraId="360B34BB" w14:textId="22C58EAC" w:rsidR="00A23725" w:rsidRDefault="00A23725" w:rsidP="00A23725">
      <w:pPr>
        <w:ind w:left="417"/>
        <w:jc w:val="both"/>
      </w:pPr>
    </w:p>
    <w:p w14:paraId="0FFF24DE" w14:textId="77777777" w:rsidR="00B47A86" w:rsidRPr="00B47A86" w:rsidRDefault="00B47A86" w:rsidP="00A23725">
      <w:pPr>
        <w:ind w:left="417"/>
        <w:jc w:val="both"/>
        <w:rPr>
          <w:color w:val="FFD006"/>
        </w:rPr>
      </w:pPr>
    </w:p>
    <w:p w14:paraId="66F2C9B1" w14:textId="77777777" w:rsidR="00A23725" w:rsidRDefault="00A23725" w:rsidP="00A23725">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A43E4C">
        <w:trPr>
          <w:trHeight w:val="389"/>
        </w:trPr>
        <w:tc>
          <w:tcPr>
            <w:tcW w:w="9026" w:type="dxa"/>
            <w:gridSpan w:val="4"/>
            <w:vAlign w:val="center"/>
          </w:tcPr>
          <w:p w14:paraId="0B306A63" w14:textId="77777777" w:rsidR="00A23725" w:rsidRDefault="00A23725" w:rsidP="00A43E4C">
            <w:pPr>
              <w:spacing w:after="200" w:line="276" w:lineRule="auto"/>
              <w:jc w:val="both"/>
            </w:pPr>
          </w:p>
          <w:p w14:paraId="5B6E1EB2" w14:textId="77777777" w:rsidR="00A23725" w:rsidRDefault="00A23725" w:rsidP="00A43E4C">
            <w:pPr>
              <w:spacing w:after="200" w:line="276" w:lineRule="auto"/>
              <w:jc w:val="both"/>
            </w:pPr>
          </w:p>
          <w:p w14:paraId="2A9C7E7D" w14:textId="77777777" w:rsidR="00A23725" w:rsidRDefault="00A23725" w:rsidP="00A43E4C">
            <w:pPr>
              <w:spacing w:after="200" w:line="276" w:lineRule="auto"/>
              <w:jc w:val="both"/>
            </w:pPr>
          </w:p>
          <w:p w14:paraId="50AD437F" w14:textId="1828E3D9" w:rsidR="00A23725" w:rsidRDefault="00A23725" w:rsidP="00A43E4C">
            <w:pPr>
              <w:spacing w:after="200" w:line="276" w:lineRule="auto"/>
              <w:jc w:val="both"/>
            </w:pPr>
          </w:p>
          <w:p w14:paraId="73B9B48D" w14:textId="77777777" w:rsidR="00BC50C8" w:rsidRDefault="00BC50C8" w:rsidP="00A43E4C">
            <w:pPr>
              <w:spacing w:after="200" w:line="276" w:lineRule="auto"/>
              <w:jc w:val="both"/>
            </w:pPr>
          </w:p>
          <w:p w14:paraId="220340EC" w14:textId="77777777" w:rsidR="00A23725" w:rsidRDefault="00A23725" w:rsidP="00A43E4C">
            <w:pPr>
              <w:spacing w:after="200" w:line="276" w:lineRule="auto"/>
              <w:jc w:val="both"/>
            </w:pPr>
          </w:p>
          <w:p w14:paraId="71DE52C8" w14:textId="77777777" w:rsidR="00A23725" w:rsidRDefault="00A23725" w:rsidP="00A43E4C">
            <w:pPr>
              <w:spacing w:after="200" w:line="276" w:lineRule="auto"/>
              <w:jc w:val="both"/>
            </w:pPr>
          </w:p>
          <w:p w14:paraId="791AB392" w14:textId="77777777" w:rsidR="00A23725" w:rsidRDefault="00A23725" w:rsidP="00A43E4C">
            <w:pPr>
              <w:spacing w:after="200" w:line="276" w:lineRule="auto"/>
              <w:jc w:val="both"/>
            </w:pPr>
            <w:r w:rsidRPr="007271AF">
              <w:t>Signed by</w:t>
            </w:r>
            <w:r>
              <w:t>:</w:t>
            </w:r>
          </w:p>
        </w:tc>
      </w:tr>
      <w:tr w:rsidR="00A23725" w14:paraId="61199E47" w14:textId="77777777" w:rsidTr="00A43E4C">
        <w:trPr>
          <w:trHeight w:val="624"/>
        </w:trPr>
        <w:tc>
          <w:tcPr>
            <w:tcW w:w="2813" w:type="dxa"/>
            <w:tcBorders>
              <w:bottom w:val="single" w:sz="2" w:space="0" w:color="auto"/>
            </w:tcBorders>
          </w:tcPr>
          <w:p w14:paraId="7BBE75DB" w14:textId="77777777" w:rsidR="00A23725" w:rsidRPr="007271AF" w:rsidRDefault="00A23725" w:rsidP="00A43E4C">
            <w:pPr>
              <w:spacing w:after="200" w:line="276" w:lineRule="auto"/>
              <w:jc w:val="both"/>
            </w:pPr>
          </w:p>
        </w:tc>
        <w:tc>
          <w:tcPr>
            <w:tcW w:w="2149" w:type="dxa"/>
            <w:vAlign w:val="bottom"/>
          </w:tcPr>
          <w:p w14:paraId="54BC4A4B" w14:textId="77777777" w:rsidR="00A23725" w:rsidRDefault="00A23725" w:rsidP="00A43E4C">
            <w:pPr>
              <w:spacing w:after="200" w:line="276" w:lineRule="auto"/>
              <w:jc w:val="both"/>
            </w:pPr>
            <w:r w:rsidRPr="0066208C">
              <w:t>Headteacher</w:t>
            </w:r>
          </w:p>
        </w:tc>
        <w:tc>
          <w:tcPr>
            <w:tcW w:w="846" w:type="dxa"/>
            <w:vAlign w:val="bottom"/>
          </w:tcPr>
          <w:p w14:paraId="567B0346" w14:textId="77777777" w:rsidR="00A23725" w:rsidRDefault="00A23725" w:rsidP="00A43E4C">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A43E4C">
            <w:pPr>
              <w:spacing w:after="200" w:line="276" w:lineRule="auto"/>
              <w:jc w:val="both"/>
            </w:pPr>
          </w:p>
        </w:tc>
      </w:tr>
      <w:tr w:rsidR="00A23725" w14:paraId="563E037E" w14:textId="77777777" w:rsidTr="00A43E4C">
        <w:trPr>
          <w:trHeight w:val="624"/>
        </w:trPr>
        <w:tc>
          <w:tcPr>
            <w:tcW w:w="2813" w:type="dxa"/>
            <w:tcBorders>
              <w:top w:val="single" w:sz="2" w:space="0" w:color="auto"/>
              <w:bottom w:val="single" w:sz="4" w:space="0" w:color="auto"/>
            </w:tcBorders>
          </w:tcPr>
          <w:p w14:paraId="2ED9E49C" w14:textId="77777777" w:rsidR="00A23725" w:rsidRPr="007271AF" w:rsidRDefault="00A23725" w:rsidP="00A43E4C">
            <w:pPr>
              <w:spacing w:after="200" w:line="276" w:lineRule="auto"/>
              <w:jc w:val="both"/>
            </w:pPr>
          </w:p>
        </w:tc>
        <w:tc>
          <w:tcPr>
            <w:tcW w:w="2149" w:type="dxa"/>
            <w:vAlign w:val="bottom"/>
          </w:tcPr>
          <w:p w14:paraId="7823EDD7" w14:textId="77777777" w:rsidR="00A23725" w:rsidRPr="00B47A86" w:rsidRDefault="00A23725" w:rsidP="00A43E4C">
            <w:pPr>
              <w:spacing w:after="200" w:line="276" w:lineRule="auto"/>
              <w:jc w:val="both"/>
              <w:rPr>
                <w:b/>
                <w:color w:val="FFD006"/>
                <w:u w:val="single"/>
              </w:rPr>
            </w:pPr>
            <w:r>
              <w:t>Chair of g</w:t>
            </w:r>
            <w:r w:rsidRPr="007271AF">
              <w:t>overnors</w:t>
            </w:r>
          </w:p>
        </w:tc>
        <w:tc>
          <w:tcPr>
            <w:tcW w:w="846" w:type="dxa"/>
            <w:vAlign w:val="bottom"/>
          </w:tcPr>
          <w:p w14:paraId="156841A7" w14:textId="77777777" w:rsidR="00A23725" w:rsidRDefault="00A23725" w:rsidP="00A43E4C">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A43E4C">
            <w:pPr>
              <w:spacing w:after="200" w:line="276" w:lineRule="auto"/>
              <w:jc w:val="both"/>
            </w:pPr>
          </w:p>
        </w:tc>
      </w:tr>
    </w:tbl>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FD27CB7" w14:textId="5D29658A" w:rsidR="00B47A86" w:rsidRDefault="00BC50C8" w:rsidP="00B47A86">
      <w:pPr>
        <w:pStyle w:val="Heading10"/>
        <w:numPr>
          <w:ilvl w:val="0"/>
          <w:numId w:val="32"/>
        </w:numPr>
        <w:ind w:left="1077" w:hanging="720"/>
        <w:rPr>
          <w:b w:val="0"/>
        </w:rPr>
      </w:pPr>
      <w:bookmarkStart w:id="10" w:name="_Definition"/>
      <w:bookmarkEnd w:id="10"/>
      <w:r w:rsidRPr="00771F56">
        <w:rPr>
          <w:color w:val="347186"/>
        </w:rPr>
        <w:lastRenderedPageBreak/>
        <w:t xml:space="preserve">[Updated] </w:t>
      </w:r>
      <w:r w:rsidR="00B47A86">
        <w:t>Legal framework</w:t>
      </w:r>
    </w:p>
    <w:p w14:paraId="19073267" w14:textId="1AD4D9DC" w:rsidR="00B47A86" w:rsidRDefault="00B47A86" w:rsidP="00B47A86">
      <w:pPr>
        <w:pStyle w:val="TSB-Level1Numbers"/>
        <w:numPr>
          <w:ilvl w:val="1"/>
          <w:numId w:val="32"/>
        </w:numPr>
        <w:ind w:left="1424"/>
      </w:pPr>
      <w:r w:rsidRPr="00AB3BB0">
        <w:t xml:space="preserve">This policy has due regard to </w:t>
      </w:r>
      <w:r>
        <w:t xml:space="preserve">relevant </w:t>
      </w:r>
      <w:r w:rsidRPr="00AB3BB0">
        <w:t xml:space="preserve">legislation </w:t>
      </w:r>
      <w:r w:rsidR="00264671">
        <w:t xml:space="preserve">and guidance </w:t>
      </w:r>
      <w:r w:rsidRPr="00AB3BB0">
        <w:t>including, but not limited to</w:t>
      </w:r>
      <w:r>
        <w:t>,</w:t>
      </w:r>
      <w:r w:rsidRPr="00AB3BB0">
        <w:t xml:space="preserve"> the</w:t>
      </w:r>
      <w:r>
        <w:t xml:space="preserve"> following</w:t>
      </w:r>
      <w:r w:rsidRPr="00AB3BB0">
        <w:t>:</w:t>
      </w:r>
    </w:p>
    <w:p w14:paraId="44255C8E" w14:textId="7D4B9709" w:rsidR="00B47A86" w:rsidRDefault="00B47A86" w:rsidP="00B47A86">
      <w:pPr>
        <w:pStyle w:val="PolicyBullets"/>
        <w:jc w:val="both"/>
      </w:pPr>
      <w:r>
        <w:t>Education Act 1996</w:t>
      </w:r>
    </w:p>
    <w:p w14:paraId="685C83D5" w14:textId="57EE3CB6" w:rsidR="00B47A86" w:rsidRDefault="00B47A86" w:rsidP="00B47A86">
      <w:pPr>
        <w:pStyle w:val="PolicyBullets"/>
        <w:jc w:val="both"/>
      </w:pPr>
      <w:r>
        <w:t>The Education (Pupil Registration) (England) Regulations 2006</w:t>
      </w:r>
    </w:p>
    <w:p w14:paraId="403A70D3" w14:textId="13A5DEB7" w:rsidR="00B47A86" w:rsidRDefault="00B47A86" w:rsidP="00B47A86">
      <w:pPr>
        <w:pStyle w:val="PolicyBullets"/>
        <w:jc w:val="both"/>
      </w:pPr>
      <w:r>
        <w:t>Health and Safety at Work etc</w:t>
      </w:r>
      <w:r w:rsidR="006D17D5">
        <w:t>.</w:t>
      </w:r>
      <w:r>
        <w:t xml:space="preserve"> Act 1974</w:t>
      </w:r>
    </w:p>
    <w:p w14:paraId="7651F51A" w14:textId="709C7D7A" w:rsidR="00C84727" w:rsidRDefault="002C1086" w:rsidP="00B47A86">
      <w:pPr>
        <w:pStyle w:val="PolicyBullets"/>
        <w:jc w:val="both"/>
      </w:pPr>
      <w:r w:rsidRPr="00771F56">
        <w:rPr>
          <w:b/>
          <w:bCs/>
          <w:color w:val="347186"/>
        </w:rPr>
        <w:t>[New]</w:t>
      </w:r>
      <w:r w:rsidRPr="00771F56">
        <w:rPr>
          <w:color w:val="347186"/>
        </w:rPr>
        <w:t xml:space="preserve"> </w:t>
      </w:r>
      <w:r w:rsidR="00C84727">
        <w:t>DfE (2020) ‘Keeping children safe in education’</w:t>
      </w:r>
    </w:p>
    <w:p w14:paraId="24CA39E9" w14:textId="63F7660D" w:rsidR="00C84727" w:rsidRDefault="002C1086" w:rsidP="00B47A86">
      <w:pPr>
        <w:pStyle w:val="PolicyBullets"/>
        <w:jc w:val="both"/>
      </w:pPr>
      <w:r w:rsidRPr="00771F56">
        <w:rPr>
          <w:b/>
          <w:bCs/>
          <w:color w:val="347186"/>
        </w:rPr>
        <w:t>[New]</w:t>
      </w:r>
      <w:r w:rsidRPr="00771F56">
        <w:rPr>
          <w:color w:val="347186"/>
        </w:rPr>
        <w:t xml:space="preserve"> </w:t>
      </w:r>
      <w:r>
        <w:t>DfE (2018) ‘Working Together to Safeguard Children’</w:t>
      </w:r>
    </w:p>
    <w:p w14:paraId="2512F517" w14:textId="3CC079A7" w:rsidR="002C1086" w:rsidRDefault="002C1086" w:rsidP="00B47A86">
      <w:pPr>
        <w:pStyle w:val="PolicyBullets"/>
        <w:jc w:val="both"/>
      </w:pPr>
      <w:r>
        <w:rPr>
          <w:b/>
          <w:bCs/>
          <w:color w:val="347186"/>
        </w:rPr>
        <w:t xml:space="preserve">[New] </w:t>
      </w:r>
      <w:r w:rsidR="00950B72">
        <w:t>DfE (2020) ‘School attendance’</w:t>
      </w:r>
    </w:p>
    <w:p w14:paraId="7698368C" w14:textId="77777777" w:rsidR="00B47A86" w:rsidRDefault="00B47A86">
      <w:pPr>
        <w:pStyle w:val="PolicyBullets"/>
        <w:numPr>
          <w:ilvl w:val="0"/>
          <w:numId w:val="0"/>
        </w:numPr>
        <w:jc w:val="both"/>
      </w:pPr>
    </w:p>
    <w:p w14:paraId="1D071E74" w14:textId="5B5EA345" w:rsidR="00B47A86" w:rsidRDefault="00B47A86" w:rsidP="00B47A86">
      <w:pPr>
        <w:pStyle w:val="TSB-Level1Numbers"/>
        <w:numPr>
          <w:ilvl w:val="1"/>
          <w:numId w:val="32"/>
        </w:numPr>
        <w:ind w:left="1423"/>
      </w:pPr>
      <w:r>
        <w:t>This policy is designed to be used in conjunction with other policies such as the following:</w:t>
      </w:r>
    </w:p>
    <w:p w14:paraId="35280CC7" w14:textId="2128A5CC" w:rsidR="00B47A86" w:rsidRDefault="00B47A86" w:rsidP="00B47A86">
      <w:pPr>
        <w:pStyle w:val="PolicyBullets"/>
        <w:jc w:val="both"/>
        <w:rPr>
          <w:b/>
          <w:color w:val="FFD006"/>
          <w:u w:val="single"/>
        </w:rPr>
      </w:pPr>
      <w:r w:rsidRPr="00B47A86">
        <w:rPr>
          <w:b/>
          <w:color w:val="FFD006"/>
          <w:u w:val="single"/>
        </w:rPr>
        <w:t>Child Protection and Safeguarding Policy</w:t>
      </w:r>
    </w:p>
    <w:p w14:paraId="2F6D4413" w14:textId="46322513" w:rsidR="00950B72" w:rsidRPr="00B47A86" w:rsidRDefault="00950B72" w:rsidP="00B47A86">
      <w:pPr>
        <w:pStyle w:val="PolicyBullets"/>
        <w:jc w:val="both"/>
        <w:rPr>
          <w:b/>
          <w:color w:val="FFD006"/>
          <w:u w:val="single"/>
        </w:rPr>
      </w:pPr>
      <w:r>
        <w:rPr>
          <w:b/>
          <w:color w:val="FFD006"/>
          <w:u w:val="single"/>
        </w:rPr>
        <w:t>Attendance and Absence Policy</w:t>
      </w:r>
    </w:p>
    <w:p w14:paraId="5C7EF074" w14:textId="28EF3B79" w:rsidR="00B47A86" w:rsidRPr="00B47A86" w:rsidRDefault="00B47A86" w:rsidP="00B47A86">
      <w:pPr>
        <w:pStyle w:val="PolicyBullets"/>
        <w:jc w:val="both"/>
        <w:rPr>
          <w:b/>
          <w:color w:val="FFD006"/>
          <w:u w:val="single"/>
        </w:rPr>
      </w:pPr>
      <w:r w:rsidRPr="00B47A86">
        <w:rPr>
          <w:b/>
          <w:color w:val="FFD006"/>
          <w:u w:val="single"/>
        </w:rPr>
        <w:t>Allegations of Abuse Against Staff Policy</w:t>
      </w:r>
    </w:p>
    <w:p w14:paraId="0CDB7AE5" w14:textId="2A998DC5" w:rsidR="00B47A86" w:rsidRDefault="00B47A86" w:rsidP="00B47A86">
      <w:pPr>
        <w:pStyle w:val="PolicyBullets"/>
        <w:jc w:val="both"/>
        <w:rPr>
          <w:b/>
          <w:color w:val="FFD006"/>
          <w:u w:val="single"/>
        </w:rPr>
      </w:pPr>
      <w:r w:rsidRPr="00B47A86">
        <w:rPr>
          <w:b/>
          <w:color w:val="FFD006"/>
          <w:u w:val="single"/>
        </w:rPr>
        <w:t>P</w:t>
      </w:r>
      <w:r w:rsidR="00950B72">
        <w:rPr>
          <w:b/>
          <w:color w:val="FFD006"/>
          <w:u w:val="single"/>
        </w:rPr>
        <w:t>ositive Handling Policy</w:t>
      </w:r>
    </w:p>
    <w:p w14:paraId="19B68FC5" w14:textId="27ADCD27" w:rsidR="00950B72" w:rsidRDefault="00950B72" w:rsidP="00B47A86">
      <w:pPr>
        <w:pStyle w:val="PolicyBullets"/>
        <w:jc w:val="both"/>
        <w:rPr>
          <w:b/>
          <w:color w:val="FFD006"/>
          <w:u w:val="single"/>
        </w:rPr>
      </w:pPr>
      <w:r>
        <w:rPr>
          <w:b/>
          <w:color w:val="FFD006"/>
          <w:u w:val="single"/>
        </w:rPr>
        <w:t>Children Missing Education Policy</w:t>
      </w:r>
    </w:p>
    <w:p w14:paraId="51A42576" w14:textId="45944758" w:rsidR="00950B72" w:rsidRPr="00B47A86" w:rsidRDefault="00950B72" w:rsidP="00B47A86">
      <w:pPr>
        <w:pStyle w:val="PolicyBullets"/>
        <w:jc w:val="both"/>
        <w:rPr>
          <w:b/>
          <w:color w:val="FFD006"/>
          <w:u w:val="single"/>
        </w:rPr>
      </w:pPr>
      <w:r>
        <w:rPr>
          <w:b/>
          <w:color w:val="FFD006"/>
          <w:u w:val="single"/>
        </w:rPr>
        <w:t>Lone Work</w:t>
      </w:r>
      <w:r w:rsidR="006D17D5">
        <w:rPr>
          <w:b/>
          <w:color w:val="FFD006"/>
          <w:u w:val="single"/>
        </w:rPr>
        <w:t>er</w:t>
      </w:r>
      <w:r>
        <w:rPr>
          <w:b/>
          <w:color w:val="FFD006"/>
          <w:u w:val="single"/>
        </w:rPr>
        <w:t xml:space="preserve"> Policy</w:t>
      </w:r>
    </w:p>
    <w:p w14:paraId="5B06541E" w14:textId="51F3F53E" w:rsidR="00B47A86" w:rsidRPr="00B47A86" w:rsidRDefault="00B47A86" w:rsidP="00B47A86">
      <w:pPr>
        <w:pStyle w:val="PolicyBullets"/>
        <w:jc w:val="both"/>
        <w:rPr>
          <w:b/>
          <w:color w:val="FFD006"/>
          <w:u w:val="single"/>
        </w:rPr>
      </w:pPr>
      <w:r w:rsidRPr="00B47A86">
        <w:rPr>
          <w:b/>
          <w:color w:val="FFD006"/>
          <w:u w:val="single"/>
        </w:rPr>
        <w:t>Private Car Transport Policy</w:t>
      </w:r>
    </w:p>
    <w:p w14:paraId="17143540" w14:textId="77777777" w:rsidR="00B47A86" w:rsidRPr="00AB3BB0" w:rsidRDefault="00B47A86" w:rsidP="00B47A86">
      <w:pPr>
        <w:pStyle w:val="PolicyBullets"/>
        <w:numPr>
          <w:ilvl w:val="0"/>
          <w:numId w:val="0"/>
        </w:numPr>
        <w:ind w:left="1922"/>
      </w:pPr>
    </w:p>
    <w:p w14:paraId="1CD5F431" w14:textId="554F00A7" w:rsidR="00B47A86" w:rsidRPr="00F07361" w:rsidRDefault="009E5A15" w:rsidP="00B47A86">
      <w:pPr>
        <w:pStyle w:val="Heading10"/>
        <w:numPr>
          <w:ilvl w:val="0"/>
          <w:numId w:val="32"/>
        </w:numPr>
        <w:ind w:left="1077" w:hanging="720"/>
        <w:rPr>
          <w:b w:val="0"/>
        </w:rPr>
      </w:pPr>
      <w:bookmarkStart w:id="11" w:name="_Personal_safety"/>
      <w:bookmarkEnd w:id="11"/>
      <w:r w:rsidRPr="00771F56">
        <w:rPr>
          <w:color w:val="347186"/>
        </w:rPr>
        <w:t xml:space="preserve">[Updated] </w:t>
      </w:r>
      <w:r w:rsidR="00B47A86">
        <w:t>Personal safety</w:t>
      </w:r>
    </w:p>
    <w:p w14:paraId="5705C7DA" w14:textId="6481C333" w:rsidR="00B47A86" w:rsidRDefault="00B47A86" w:rsidP="00B47A86">
      <w:pPr>
        <w:pStyle w:val="TSB-Level1Numbers"/>
        <w:numPr>
          <w:ilvl w:val="1"/>
          <w:numId w:val="32"/>
        </w:numPr>
        <w:ind w:left="1423"/>
      </w:pPr>
      <w:r>
        <w:t xml:space="preserve">It is the responsibility of attendance officers to keep themselves safe at all times. They </w:t>
      </w:r>
      <w:r w:rsidR="00950B72">
        <w:t xml:space="preserve">will </w:t>
      </w:r>
      <w:r>
        <w:t>avoid any situations that may risk their safety.</w:t>
      </w:r>
    </w:p>
    <w:p w14:paraId="61FDFFFB" w14:textId="612A5943" w:rsidR="00950B72" w:rsidRDefault="00950B72" w:rsidP="00B47A86">
      <w:pPr>
        <w:pStyle w:val="TSB-Level1Numbers"/>
        <w:numPr>
          <w:ilvl w:val="1"/>
          <w:numId w:val="32"/>
        </w:numPr>
        <w:ind w:left="1423"/>
      </w:pPr>
      <w:r w:rsidRPr="00771F56">
        <w:rPr>
          <w:b/>
          <w:bCs/>
          <w:color w:val="347186"/>
        </w:rPr>
        <w:t>[New]</w:t>
      </w:r>
      <w:r w:rsidRPr="00771F56">
        <w:rPr>
          <w:color w:val="347186"/>
        </w:rPr>
        <w:t xml:space="preserve"> </w:t>
      </w:r>
      <w:r>
        <w:t xml:space="preserve">The attendance officer will carry out their work in line with the </w:t>
      </w:r>
      <w:r w:rsidRPr="00771F56">
        <w:rPr>
          <w:b/>
          <w:bCs/>
          <w:color w:val="FFD006"/>
          <w:u w:val="single"/>
        </w:rPr>
        <w:t>Lone Work</w:t>
      </w:r>
      <w:r w:rsidR="006C4AD8">
        <w:rPr>
          <w:b/>
          <w:bCs/>
          <w:color w:val="FFD006"/>
          <w:u w:val="single"/>
        </w:rPr>
        <w:t>er</w:t>
      </w:r>
      <w:r w:rsidRPr="00771F56">
        <w:rPr>
          <w:b/>
          <w:bCs/>
          <w:color w:val="FFD006"/>
          <w:u w:val="single"/>
        </w:rPr>
        <w:t xml:space="preserve"> Policy</w:t>
      </w:r>
      <w:r w:rsidRPr="00771F56">
        <w:rPr>
          <w:color w:val="FFD006"/>
        </w:rPr>
        <w:t xml:space="preserve"> </w:t>
      </w:r>
      <w:r>
        <w:t>in order to keep themselves safe from harm</w:t>
      </w:r>
      <w:r w:rsidR="00AB4E33">
        <w:t xml:space="preserve"> while working alone</w:t>
      </w:r>
      <w:r>
        <w:t>.</w:t>
      </w:r>
    </w:p>
    <w:p w14:paraId="6701FD04" w14:textId="30AF4219" w:rsidR="00950B72" w:rsidRDefault="00950B72" w:rsidP="00B47A86">
      <w:pPr>
        <w:pStyle w:val="TSB-Level1Numbers"/>
        <w:numPr>
          <w:ilvl w:val="1"/>
          <w:numId w:val="32"/>
        </w:numPr>
        <w:ind w:left="1423"/>
      </w:pPr>
      <w:r w:rsidRPr="00771F56">
        <w:rPr>
          <w:b/>
          <w:bCs/>
          <w:color w:val="347186"/>
        </w:rPr>
        <w:t>[New]</w:t>
      </w:r>
      <w:r w:rsidRPr="00771F56">
        <w:rPr>
          <w:color w:val="347186"/>
        </w:rPr>
        <w:t xml:space="preserve"> </w:t>
      </w:r>
      <w:r>
        <w:t>A lone work</w:t>
      </w:r>
      <w:r w:rsidR="006C4AD8">
        <w:t>er</w:t>
      </w:r>
      <w:r>
        <w:t xml:space="preserve"> risk assessment will be carried out prior to the commencement of any lone working and will be updated in response to </w:t>
      </w:r>
      <w:r w:rsidR="00AB4E33">
        <w:t xml:space="preserve">any </w:t>
      </w:r>
      <w:r>
        <w:t>changes in circumstance</w:t>
      </w:r>
      <w:r w:rsidR="00AB4E33">
        <w:t>s</w:t>
      </w:r>
      <w:r>
        <w:t>.</w:t>
      </w:r>
    </w:p>
    <w:p w14:paraId="13D0DE0D" w14:textId="3EACA0FB" w:rsidR="00B47A86" w:rsidRDefault="00B47A86" w:rsidP="00B47A86">
      <w:pPr>
        <w:pStyle w:val="TSB-Level1Numbers"/>
        <w:numPr>
          <w:ilvl w:val="1"/>
          <w:numId w:val="32"/>
        </w:numPr>
        <w:ind w:left="1423"/>
      </w:pPr>
      <w:r>
        <w:t xml:space="preserve">Attendance officers </w:t>
      </w:r>
      <w:r w:rsidR="00950B72">
        <w:t>will</w:t>
      </w:r>
      <w:r>
        <w:t xml:space="preserve"> carry a mobile phone at all times. The number will be recorded and held by </w:t>
      </w:r>
      <w:r w:rsidRPr="00C755C6">
        <w:t xml:space="preserve">the </w:t>
      </w:r>
      <w:r w:rsidR="00950B72">
        <w:rPr>
          <w:b/>
          <w:color w:val="FFD006"/>
          <w:u w:val="single"/>
        </w:rPr>
        <w:t>headteacher</w:t>
      </w:r>
      <w:r>
        <w:t>.</w:t>
      </w:r>
    </w:p>
    <w:p w14:paraId="4EE342C2" w14:textId="505EC69B" w:rsidR="00B47A86" w:rsidRDefault="00B47A86" w:rsidP="00B47A86">
      <w:pPr>
        <w:pStyle w:val="TSB-Level1Numbers"/>
        <w:numPr>
          <w:ilvl w:val="1"/>
          <w:numId w:val="32"/>
        </w:numPr>
        <w:ind w:left="1423"/>
      </w:pPr>
      <w:r>
        <w:t xml:space="preserve">Attendance officers will ‘check in’ by calling the </w:t>
      </w:r>
      <w:r w:rsidRPr="00B47A86">
        <w:rPr>
          <w:b/>
          <w:color w:val="FFD006"/>
          <w:u w:val="single"/>
        </w:rPr>
        <w:t>school office</w:t>
      </w:r>
      <w:r>
        <w:t xml:space="preserve"> every </w:t>
      </w:r>
      <w:r w:rsidRPr="00B47A86">
        <w:rPr>
          <w:b/>
          <w:color w:val="FFD006"/>
          <w:u w:val="single"/>
        </w:rPr>
        <w:t>two hours</w:t>
      </w:r>
      <w:r>
        <w:t xml:space="preserve"> to update the</w:t>
      </w:r>
      <w:r w:rsidR="00950B72">
        <w:t xml:space="preserve"> school </w:t>
      </w:r>
      <w:r>
        <w:t xml:space="preserve">of their whereabouts. </w:t>
      </w:r>
    </w:p>
    <w:p w14:paraId="7F84E27E" w14:textId="20CB5147" w:rsidR="00B47A86" w:rsidRDefault="00B47A86" w:rsidP="00B47A86">
      <w:pPr>
        <w:pStyle w:val="TSB-Level1Numbers"/>
        <w:numPr>
          <w:ilvl w:val="1"/>
          <w:numId w:val="32"/>
        </w:numPr>
        <w:ind w:left="1423"/>
      </w:pPr>
      <w:r>
        <w:t xml:space="preserve">A </w:t>
      </w:r>
      <w:r w:rsidR="00AB4E33">
        <w:t xml:space="preserve">home visit </w:t>
      </w:r>
      <w:r>
        <w:t xml:space="preserve">risk assessment will be conducted by the </w:t>
      </w:r>
      <w:r w:rsidR="00950B72">
        <w:rPr>
          <w:b/>
          <w:color w:val="FFD006"/>
          <w:u w:val="single"/>
        </w:rPr>
        <w:t>headteacher</w:t>
      </w:r>
      <w:r w:rsidR="00950B72" w:rsidRPr="00771F56">
        <w:rPr>
          <w:bCs/>
        </w:rPr>
        <w:t xml:space="preserve"> </w:t>
      </w:r>
      <w:r>
        <w:t>prior to a home visit. If a particular home visit poses new risks, the risk assessment will be amended before the visit.</w:t>
      </w:r>
    </w:p>
    <w:p w14:paraId="27F1E9B2" w14:textId="43BE6585" w:rsidR="00B47A86" w:rsidRDefault="00B47A86" w:rsidP="00B47A86">
      <w:pPr>
        <w:pStyle w:val="TSB-Level1Numbers"/>
        <w:numPr>
          <w:ilvl w:val="1"/>
          <w:numId w:val="32"/>
        </w:numPr>
        <w:ind w:left="1423"/>
      </w:pPr>
      <w:r>
        <w:t xml:space="preserve">Attendance officers </w:t>
      </w:r>
      <w:r w:rsidR="00950B72">
        <w:t>will</w:t>
      </w:r>
      <w:r>
        <w:t xml:space="preserve"> n</w:t>
      </w:r>
      <w:r w:rsidR="00950B72">
        <w:t>ot</w:t>
      </w:r>
      <w:r>
        <w:t xml:space="preserve"> enter the home of a pupil unless an appointment has been made and the parent is present. Written confirmation of the appointment </w:t>
      </w:r>
      <w:r w:rsidR="00950B72">
        <w:t>will be</w:t>
      </w:r>
      <w:r>
        <w:t xml:space="preserve"> recorded and held in the </w:t>
      </w:r>
      <w:r w:rsidRPr="00B47A86">
        <w:rPr>
          <w:b/>
          <w:color w:val="FFD006"/>
          <w:u w:val="single"/>
        </w:rPr>
        <w:t>school office</w:t>
      </w:r>
      <w:r>
        <w:t xml:space="preserve">. </w:t>
      </w:r>
    </w:p>
    <w:p w14:paraId="069F1720" w14:textId="588ECC8F" w:rsidR="00B47A86" w:rsidRDefault="00B47A86" w:rsidP="00B47A86">
      <w:pPr>
        <w:pStyle w:val="TSB-Level1Numbers"/>
        <w:numPr>
          <w:ilvl w:val="1"/>
          <w:numId w:val="32"/>
        </w:numPr>
        <w:ind w:left="1423"/>
      </w:pPr>
      <w:r>
        <w:lastRenderedPageBreak/>
        <w:t xml:space="preserve">Appointment records </w:t>
      </w:r>
      <w:r w:rsidR="00AB4E33">
        <w:t>will</w:t>
      </w:r>
      <w:r>
        <w:t xml:space="preserve"> include the time and location along with the name of the pupil. Signatures of the parents and the attendance officer </w:t>
      </w:r>
      <w:r w:rsidR="00AB4E33">
        <w:t xml:space="preserve">will </w:t>
      </w:r>
      <w:r>
        <w:t>also be kept.</w:t>
      </w:r>
    </w:p>
    <w:p w14:paraId="2046E8B7" w14:textId="4DE95072" w:rsidR="00B47A86" w:rsidRDefault="00B47A86" w:rsidP="00B47A86">
      <w:pPr>
        <w:pStyle w:val="TSB-Level1Numbers"/>
        <w:numPr>
          <w:ilvl w:val="1"/>
          <w:numId w:val="32"/>
        </w:numPr>
        <w:ind w:left="1423"/>
      </w:pPr>
      <w:r>
        <w:t xml:space="preserve">When working alone, the attendance officers will use the electronic </w:t>
      </w:r>
      <w:r w:rsidRPr="00B47A86">
        <w:rPr>
          <w:b/>
          <w:color w:val="FFD006"/>
          <w:u w:val="single"/>
        </w:rPr>
        <w:t>‘Lone Alert-Man Down’ system</w:t>
      </w:r>
      <w:r>
        <w:t xml:space="preserve">. The device allows the user to alert their employees or the police if they are in danger. Officers will carry the device at all times and log in and check the devices before leaving school premises. </w:t>
      </w:r>
    </w:p>
    <w:p w14:paraId="5B5A6FE6" w14:textId="3838F328" w:rsidR="00B47A86" w:rsidRDefault="00B47A86" w:rsidP="00B47A86">
      <w:pPr>
        <w:pStyle w:val="TSB-Level1Numbers"/>
        <w:numPr>
          <w:ilvl w:val="1"/>
          <w:numId w:val="32"/>
        </w:numPr>
        <w:ind w:left="1423"/>
      </w:pPr>
      <w:r>
        <w:t xml:space="preserve">If an officer feels that they are in immediate danger, they </w:t>
      </w:r>
      <w:r w:rsidR="00AB4E33">
        <w:t>will</w:t>
      </w:r>
      <w:r>
        <w:t xml:space="preserve"> use the alarm system to notify the </w:t>
      </w:r>
      <w:r w:rsidRPr="00B47A86">
        <w:rPr>
          <w:b/>
          <w:color w:val="FFD006"/>
          <w:u w:val="single"/>
        </w:rPr>
        <w:t>school office</w:t>
      </w:r>
      <w:r>
        <w:t xml:space="preserve"> who will contact the police.</w:t>
      </w:r>
    </w:p>
    <w:p w14:paraId="3783A5F8" w14:textId="381BE877" w:rsidR="00B47A86" w:rsidRPr="00C755C6" w:rsidRDefault="00B47A86" w:rsidP="00B47A86">
      <w:pPr>
        <w:pStyle w:val="TSB-Level1Numbers"/>
        <w:numPr>
          <w:ilvl w:val="1"/>
          <w:numId w:val="32"/>
        </w:numPr>
        <w:ind w:left="1424"/>
      </w:pPr>
      <w:r w:rsidRPr="00C755C6">
        <w:t xml:space="preserve">Details of </w:t>
      </w:r>
      <w:r>
        <w:t xml:space="preserve">the </w:t>
      </w:r>
      <w:r w:rsidRPr="00C755C6">
        <w:t xml:space="preserve">vehicles used by </w:t>
      </w:r>
      <w:r>
        <w:t>attendance officers</w:t>
      </w:r>
      <w:r w:rsidRPr="00C755C6">
        <w:t xml:space="preserve">, including make, model, registration number and colour, </w:t>
      </w:r>
      <w:r w:rsidR="00AB4E33">
        <w:t>will</w:t>
      </w:r>
      <w:r w:rsidRPr="00C755C6">
        <w:t xml:space="preserve"> be held by the </w:t>
      </w:r>
      <w:r w:rsidR="00AB4E33">
        <w:rPr>
          <w:b/>
          <w:color w:val="FFD006"/>
          <w:u w:val="single"/>
        </w:rPr>
        <w:t>SBM</w:t>
      </w:r>
      <w:r w:rsidRPr="00C755C6">
        <w:t xml:space="preserve">. </w:t>
      </w:r>
      <w:r>
        <w:t>All vehicles must have the required up-to-date insurance.</w:t>
      </w:r>
    </w:p>
    <w:p w14:paraId="5082E5A6" w14:textId="77777777" w:rsidR="00B47A86" w:rsidRDefault="00B47A86" w:rsidP="00B47A86">
      <w:pPr>
        <w:pStyle w:val="Heading10"/>
        <w:numPr>
          <w:ilvl w:val="0"/>
          <w:numId w:val="32"/>
        </w:numPr>
        <w:ind w:left="1077" w:hanging="720"/>
        <w:rPr>
          <w:b w:val="0"/>
        </w:rPr>
      </w:pPr>
      <w:bookmarkStart w:id="12" w:name="_Key_roles_and_1"/>
      <w:bookmarkStart w:id="13" w:name="_Training"/>
      <w:bookmarkEnd w:id="12"/>
      <w:bookmarkEnd w:id="13"/>
      <w:r>
        <w:t>Training</w:t>
      </w:r>
    </w:p>
    <w:p w14:paraId="48B0E0E1" w14:textId="21B1DD4C" w:rsidR="00B47A86" w:rsidRDefault="00B47A86" w:rsidP="00B47A86">
      <w:pPr>
        <w:pStyle w:val="TSB-Level1Numbers"/>
        <w:numPr>
          <w:ilvl w:val="1"/>
          <w:numId w:val="32"/>
        </w:numPr>
        <w:ind w:left="1423"/>
      </w:pPr>
      <w:r>
        <w:t xml:space="preserve">Attendance officers </w:t>
      </w:r>
      <w:r w:rsidRPr="00586FE0">
        <w:t xml:space="preserve">will be fully trained in safe working practices. The </w:t>
      </w:r>
      <w:r w:rsidR="00866B27">
        <w:rPr>
          <w:b/>
          <w:color w:val="FFD006"/>
          <w:u w:val="single"/>
        </w:rPr>
        <w:t>SBM</w:t>
      </w:r>
      <w:r w:rsidRPr="00B47A86">
        <w:rPr>
          <w:color w:val="FFD006"/>
          <w:shd w:val="clear" w:color="auto" w:fill="FFFFFF" w:themeFill="background1"/>
        </w:rPr>
        <w:t xml:space="preserve"> </w:t>
      </w:r>
      <w:r w:rsidRPr="00586FE0">
        <w:t xml:space="preserve">is responsible for organising </w:t>
      </w:r>
      <w:r>
        <w:t>the</w:t>
      </w:r>
      <w:r w:rsidRPr="00586FE0">
        <w:t xml:space="preserve"> relevant training.</w:t>
      </w:r>
    </w:p>
    <w:p w14:paraId="44AFEDD5" w14:textId="77777777" w:rsidR="00B47A86" w:rsidRDefault="00B47A86" w:rsidP="00B47A86">
      <w:pPr>
        <w:pStyle w:val="TSB-Level1Numbers"/>
        <w:numPr>
          <w:ilvl w:val="1"/>
          <w:numId w:val="32"/>
        </w:numPr>
        <w:ind w:left="1423"/>
      </w:pPr>
      <w:r>
        <w:t>Before performing their duties, attendance officers will undergo the appropriate training. This includes training related to cultural awareness, diversity and racial equality</w:t>
      </w:r>
      <w:r w:rsidRPr="00CB6583">
        <w:t>, specific equipment training, manu</w:t>
      </w:r>
      <w:r>
        <w:t>al handling training, first aid</w:t>
      </w:r>
      <w:r w:rsidRPr="00CB6583">
        <w:t>, and training in disengagement techniques.</w:t>
      </w:r>
    </w:p>
    <w:p w14:paraId="2C43D2E8" w14:textId="77777777" w:rsidR="00B47A86" w:rsidRDefault="00B47A86" w:rsidP="00B47A86">
      <w:pPr>
        <w:pStyle w:val="Heading10"/>
        <w:numPr>
          <w:ilvl w:val="0"/>
          <w:numId w:val="32"/>
        </w:numPr>
        <w:ind w:left="1077" w:hanging="720"/>
        <w:rPr>
          <w:b w:val="0"/>
        </w:rPr>
      </w:pPr>
      <w:bookmarkStart w:id="14" w:name="_Home_visits"/>
      <w:bookmarkEnd w:id="14"/>
      <w:r w:rsidRPr="00C755C6">
        <w:t>Home visits</w:t>
      </w:r>
    </w:p>
    <w:p w14:paraId="40FECF8B" w14:textId="3F836BB3" w:rsidR="00B47A86" w:rsidRPr="00B55F0C" w:rsidRDefault="00B47A86" w:rsidP="00B47A86">
      <w:pPr>
        <w:pStyle w:val="TSB-Level1Numbers"/>
        <w:numPr>
          <w:ilvl w:val="1"/>
          <w:numId w:val="32"/>
        </w:numPr>
        <w:ind w:left="1423"/>
      </w:pPr>
      <w:r>
        <w:t xml:space="preserve">Home visits allow the school to learn the underlying reasons behind poor attendance. By opening a dialogue with </w:t>
      </w:r>
      <w:r w:rsidR="00866B27">
        <w:t xml:space="preserve">a pupil’s </w:t>
      </w:r>
      <w:r>
        <w:t xml:space="preserve">parents, attendance officers can offer the required support.  </w:t>
      </w:r>
    </w:p>
    <w:p w14:paraId="0A6CE95B" w14:textId="2FC7899F" w:rsidR="00B47A86" w:rsidRDefault="00B47A86" w:rsidP="00B47A86">
      <w:pPr>
        <w:pStyle w:val="TSB-Level1Numbers"/>
        <w:numPr>
          <w:ilvl w:val="1"/>
          <w:numId w:val="32"/>
        </w:numPr>
        <w:ind w:left="1423"/>
      </w:pPr>
      <w:r>
        <w:t xml:space="preserve">A list of visits will be compiled on a </w:t>
      </w:r>
      <w:r w:rsidRPr="00B47A86">
        <w:rPr>
          <w:b/>
          <w:color w:val="FFD006"/>
          <w:u w:val="single"/>
        </w:rPr>
        <w:t>weekly</w:t>
      </w:r>
      <w:r>
        <w:t xml:space="preserve"> basis. This list will include the name and address of the pupil, the name and contact details of the</w:t>
      </w:r>
      <w:r w:rsidR="00866B27">
        <w:t>ir</w:t>
      </w:r>
      <w:r>
        <w:t xml:space="preserve"> parent</w:t>
      </w:r>
      <w:r w:rsidR="00866B27">
        <w:t>s</w:t>
      </w:r>
      <w:r>
        <w:t>, along with the attendance record of the pupil.</w:t>
      </w:r>
    </w:p>
    <w:p w14:paraId="0F410414" w14:textId="14F75934" w:rsidR="00B47A86" w:rsidRDefault="00B47A86" w:rsidP="00B47A86">
      <w:pPr>
        <w:pStyle w:val="TSB-Level1Numbers"/>
        <w:numPr>
          <w:ilvl w:val="1"/>
          <w:numId w:val="32"/>
        </w:numPr>
        <w:ind w:left="1423"/>
      </w:pPr>
      <w:r>
        <w:t xml:space="preserve">The list </w:t>
      </w:r>
      <w:r w:rsidR="00866B27">
        <w:t xml:space="preserve">will </w:t>
      </w:r>
      <w:r>
        <w:t xml:space="preserve">be approved and signed by </w:t>
      </w:r>
      <w:r w:rsidRPr="00C755C6">
        <w:t xml:space="preserve">the </w:t>
      </w:r>
      <w:r w:rsidRPr="00B47A86">
        <w:rPr>
          <w:b/>
          <w:color w:val="FFD006"/>
          <w:u w:val="single"/>
        </w:rPr>
        <w:t>headteacher</w:t>
      </w:r>
      <w:r>
        <w:t xml:space="preserve"> before any visits occur.</w:t>
      </w:r>
    </w:p>
    <w:p w14:paraId="4C4639B3" w14:textId="7F80EF37" w:rsidR="00B47A86" w:rsidRDefault="00B47A86" w:rsidP="00B47A86">
      <w:pPr>
        <w:pStyle w:val="TSB-Level1Numbers"/>
        <w:numPr>
          <w:ilvl w:val="1"/>
          <w:numId w:val="32"/>
        </w:numPr>
        <w:ind w:left="1423"/>
      </w:pPr>
      <w:r>
        <w:t xml:space="preserve">If the </w:t>
      </w:r>
      <w:r w:rsidR="00866B27">
        <w:t xml:space="preserve">pupil’s </w:t>
      </w:r>
      <w:r>
        <w:t xml:space="preserve">parents are not present at the arranged time, the attendance officer </w:t>
      </w:r>
      <w:r w:rsidR="00866B27">
        <w:t>will</w:t>
      </w:r>
      <w:r>
        <w:t xml:space="preserve"> wait no longer than </w:t>
      </w:r>
      <w:r w:rsidRPr="00B47A86">
        <w:rPr>
          <w:b/>
          <w:color w:val="FFD006"/>
          <w:u w:val="single"/>
        </w:rPr>
        <w:t>20 minutes</w:t>
      </w:r>
      <w:r>
        <w:t xml:space="preserve">. If the </w:t>
      </w:r>
      <w:r w:rsidR="00866B27">
        <w:t xml:space="preserve">pupil’s </w:t>
      </w:r>
      <w:r>
        <w:t>parent do</w:t>
      </w:r>
      <w:r w:rsidR="00771F56">
        <w:t>es</w:t>
      </w:r>
      <w:r>
        <w:t xml:space="preserve"> not arrive</w:t>
      </w:r>
      <w:r w:rsidR="00866B27">
        <w:t>,</w:t>
      </w:r>
      <w:r>
        <w:t xml:space="preserve"> the visit will be cancelled. </w:t>
      </w:r>
    </w:p>
    <w:p w14:paraId="3D2057FA" w14:textId="3851B6F1" w:rsidR="00B47A86" w:rsidRDefault="00B47A86" w:rsidP="00B47A86">
      <w:pPr>
        <w:pStyle w:val="TSB-Level1Numbers"/>
        <w:numPr>
          <w:ilvl w:val="1"/>
          <w:numId w:val="32"/>
        </w:numPr>
        <w:ind w:left="1423"/>
      </w:pPr>
      <w:r>
        <w:t xml:space="preserve">If the </w:t>
      </w:r>
      <w:r w:rsidR="00866B27">
        <w:t xml:space="preserve">pupil’s </w:t>
      </w:r>
      <w:r>
        <w:t xml:space="preserve">parents have given prior notice that they are running late, the </w:t>
      </w:r>
      <w:r w:rsidR="00866B27">
        <w:t xml:space="preserve">attendance </w:t>
      </w:r>
      <w:r>
        <w:t xml:space="preserve">officer </w:t>
      </w:r>
      <w:r w:rsidR="00866B27">
        <w:t>will</w:t>
      </w:r>
      <w:r>
        <w:t xml:space="preserve"> not enter the house until they arrive. If they are over </w:t>
      </w:r>
      <w:r w:rsidRPr="00B47A86">
        <w:rPr>
          <w:b/>
          <w:color w:val="FFD006"/>
          <w:u w:val="single"/>
        </w:rPr>
        <w:t>30 minutes</w:t>
      </w:r>
      <w:r>
        <w:t xml:space="preserve"> late the visit will be cancelled. </w:t>
      </w:r>
    </w:p>
    <w:p w14:paraId="1CDBE465" w14:textId="31E401AF" w:rsidR="00B47A86" w:rsidRDefault="00B47A86" w:rsidP="00B47A86">
      <w:pPr>
        <w:pStyle w:val="TSB-Level1Numbers"/>
        <w:numPr>
          <w:ilvl w:val="1"/>
          <w:numId w:val="32"/>
        </w:numPr>
        <w:ind w:left="1423"/>
      </w:pPr>
      <w:r w:rsidRPr="00C755C6">
        <w:t xml:space="preserve">Once in place, appointment arrangements </w:t>
      </w:r>
      <w:r w:rsidR="00866B27">
        <w:t>will</w:t>
      </w:r>
      <w:r w:rsidRPr="00C755C6">
        <w:t xml:space="preserve"> be adhered to. </w:t>
      </w:r>
      <w:r>
        <w:t xml:space="preserve">Notification will be given to the </w:t>
      </w:r>
      <w:r w:rsidRPr="00B47A86">
        <w:rPr>
          <w:b/>
          <w:color w:val="FFD006"/>
          <w:u w:val="single"/>
        </w:rPr>
        <w:t>headteacher</w:t>
      </w:r>
      <w:r>
        <w:t xml:space="preserve"> if any changes are made.</w:t>
      </w:r>
    </w:p>
    <w:p w14:paraId="3AD5B09D" w14:textId="4EB56B8C" w:rsidR="00B47A86" w:rsidRDefault="00B47A86" w:rsidP="00B47A86">
      <w:pPr>
        <w:pStyle w:val="TSB-Level1Numbers"/>
        <w:numPr>
          <w:ilvl w:val="1"/>
          <w:numId w:val="32"/>
        </w:numPr>
        <w:ind w:left="1423"/>
      </w:pPr>
      <w:r>
        <w:t xml:space="preserve">Identification cards will be worn at all times. They will be clearly displayed on the front and outside of </w:t>
      </w:r>
      <w:r w:rsidR="00866B27">
        <w:t xml:space="preserve">the attendance officer’s </w:t>
      </w:r>
      <w:r>
        <w:t>clothing.</w:t>
      </w:r>
    </w:p>
    <w:p w14:paraId="32E53A2C" w14:textId="1A227631" w:rsidR="00B47A86" w:rsidRDefault="00866B27" w:rsidP="00B47A86">
      <w:pPr>
        <w:pStyle w:val="TSB-Level1Numbers"/>
        <w:numPr>
          <w:ilvl w:val="1"/>
          <w:numId w:val="32"/>
        </w:numPr>
        <w:ind w:left="1423"/>
      </w:pPr>
      <w:r>
        <w:lastRenderedPageBreak/>
        <w:t>The attendance officer will not enter a</w:t>
      </w:r>
      <w:r w:rsidR="00B47A86">
        <w:t xml:space="preserve"> </w:t>
      </w:r>
      <w:r>
        <w:t>pupil’s home</w:t>
      </w:r>
      <w:r w:rsidR="00B47A86">
        <w:t xml:space="preserve"> should </w:t>
      </w:r>
      <w:r>
        <w:t xml:space="preserve">they </w:t>
      </w:r>
      <w:r w:rsidR="00B47A86">
        <w:t xml:space="preserve">feel unsafe. If a visit is cancelled because of concerns over safety, the reason for cancelling the visit </w:t>
      </w:r>
      <w:r>
        <w:t>will</w:t>
      </w:r>
      <w:r w:rsidR="00B47A86">
        <w:t xml:space="preserve"> be communicated in writing to the </w:t>
      </w:r>
      <w:r w:rsidR="00B47A86" w:rsidRPr="00B47A86">
        <w:rPr>
          <w:b/>
          <w:color w:val="FFD006"/>
          <w:u w:val="single"/>
        </w:rPr>
        <w:t>headteacher</w:t>
      </w:r>
      <w:r w:rsidR="00B47A86">
        <w:t>.</w:t>
      </w:r>
    </w:p>
    <w:p w14:paraId="1EF57A3C" w14:textId="371CF664" w:rsidR="00B47A86" w:rsidRDefault="00B47A86" w:rsidP="00B47A86">
      <w:pPr>
        <w:pStyle w:val="TSB-Level1Numbers"/>
        <w:numPr>
          <w:ilvl w:val="1"/>
          <w:numId w:val="32"/>
        </w:numPr>
        <w:ind w:left="1423"/>
      </w:pPr>
      <w:r>
        <w:t xml:space="preserve">If there are potentially dangerous animals in the house, the officer will request that they are kept in a separate room. If the parent refuses, or is unable to adhere to this request, the visit will be cancelled. The reason for the cancellation will be communicated to the </w:t>
      </w:r>
      <w:r w:rsidRPr="00B47A86">
        <w:rPr>
          <w:b/>
          <w:color w:val="FFD006"/>
          <w:u w:val="single"/>
        </w:rPr>
        <w:t>headteacher</w:t>
      </w:r>
      <w:r>
        <w:t xml:space="preserve"> in writing.</w:t>
      </w:r>
    </w:p>
    <w:p w14:paraId="4A5F17E1" w14:textId="53E673A8" w:rsidR="00B47A86" w:rsidRDefault="00B47A86" w:rsidP="00B47A86">
      <w:pPr>
        <w:pStyle w:val="TSB-Level1Numbers"/>
        <w:numPr>
          <w:ilvl w:val="1"/>
          <w:numId w:val="32"/>
        </w:numPr>
        <w:ind w:left="1418"/>
      </w:pPr>
      <w:r>
        <w:t>Before and after the visit</w:t>
      </w:r>
      <w:r w:rsidR="00866B27">
        <w:t>,</w:t>
      </w:r>
      <w:r>
        <w:t xml:space="preserve"> the officer will ‘check in’ by calling the </w:t>
      </w:r>
      <w:r w:rsidRPr="00B47A86">
        <w:rPr>
          <w:b/>
          <w:color w:val="FFD006"/>
          <w:u w:val="single"/>
        </w:rPr>
        <w:t>school office</w:t>
      </w:r>
      <w:r>
        <w:t>.</w:t>
      </w:r>
    </w:p>
    <w:p w14:paraId="24B68CC5" w14:textId="77777777" w:rsidR="00B47A86" w:rsidRPr="008963E5" w:rsidRDefault="00B47A86" w:rsidP="00B47A86">
      <w:pPr>
        <w:pStyle w:val="Heading10"/>
        <w:numPr>
          <w:ilvl w:val="0"/>
          <w:numId w:val="32"/>
        </w:numPr>
        <w:ind w:left="1077" w:hanging="720"/>
        <w:rPr>
          <w:b w:val="0"/>
        </w:rPr>
      </w:pPr>
      <w:bookmarkStart w:id="15" w:name="_After_the_visit"/>
      <w:bookmarkStart w:id="16" w:name="_After_the_visit_1"/>
      <w:bookmarkEnd w:id="15"/>
      <w:bookmarkEnd w:id="16"/>
      <w:r w:rsidRPr="008963E5">
        <w:t>After the visit</w:t>
      </w:r>
    </w:p>
    <w:p w14:paraId="0A4323BB" w14:textId="6D2523D5" w:rsidR="00B47A86" w:rsidRDefault="00B47A86" w:rsidP="00B47A86">
      <w:pPr>
        <w:pStyle w:val="TSB-Level1Numbers"/>
        <w:numPr>
          <w:ilvl w:val="1"/>
          <w:numId w:val="32"/>
        </w:numPr>
        <w:ind w:left="1423"/>
      </w:pPr>
      <w:r>
        <w:t>Once a visit has ended, any agreements made between the officer and parents will be recorded and kept in the pupil’s attendance record.</w:t>
      </w:r>
    </w:p>
    <w:p w14:paraId="4CBE7F52" w14:textId="44DC837C" w:rsidR="00B47A86" w:rsidRDefault="00B47A86" w:rsidP="00B47A86">
      <w:pPr>
        <w:pStyle w:val="TSB-Level1Numbers"/>
        <w:numPr>
          <w:ilvl w:val="1"/>
          <w:numId w:val="32"/>
        </w:numPr>
        <w:ind w:left="1423"/>
      </w:pPr>
      <w:r>
        <w:t xml:space="preserve">Reminder letters will be sent to the </w:t>
      </w:r>
      <w:r w:rsidR="00866B27">
        <w:t xml:space="preserve">pupil’s </w:t>
      </w:r>
      <w:r>
        <w:t xml:space="preserve">parents if the pupil fails to adhere to the agreements made during the home visit. </w:t>
      </w:r>
    </w:p>
    <w:p w14:paraId="43274415" w14:textId="77777777" w:rsidR="00B47A86" w:rsidRDefault="00B47A86" w:rsidP="00B47A86">
      <w:pPr>
        <w:pStyle w:val="TSB-Level1Numbers"/>
        <w:numPr>
          <w:ilvl w:val="1"/>
          <w:numId w:val="32"/>
        </w:numPr>
        <w:ind w:left="1423"/>
      </w:pPr>
      <w:r>
        <w:t>A note will be in made in the pupil’s attendance record if they fail to follow the agreement.</w:t>
      </w:r>
    </w:p>
    <w:p w14:paraId="546BA48E" w14:textId="77777777" w:rsidR="00B47A86" w:rsidRDefault="00B47A86" w:rsidP="00B47A86">
      <w:pPr>
        <w:pStyle w:val="TSB-Level1Numbers"/>
        <w:numPr>
          <w:ilvl w:val="1"/>
          <w:numId w:val="32"/>
        </w:numPr>
        <w:ind w:left="1423"/>
      </w:pPr>
      <w:r>
        <w:t>Continued failure to adhere to the agreement will result in a follow-up visit.</w:t>
      </w:r>
    </w:p>
    <w:p w14:paraId="4094CE00" w14:textId="77777777" w:rsidR="00B47A86" w:rsidRPr="008963E5" w:rsidRDefault="00B47A86" w:rsidP="00B47A86">
      <w:pPr>
        <w:pStyle w:val="TSB-Level1Numbers"/>
        <w:numPr>
          <w:ilvl w:val="1"/>
          <w:numId w:val="32"/>
        </w:numPr>
        <w:ind w:left="1423"/>
      </w:pPr>
      <w:r>
        <w:t xml:space="preserve">If the pupil’s attendance falls below </w:t>
      </w:r>
      <w:r w:rsidRPr="00B47A86">
        <w:rPr>
          <w:b/>
          <w:color w:val="FFD006"/>
          <w:u w:val="single"/>
        </w:rPr>
        <w:t>70 percent</w:t>
      </w:r>
      <w:r>
        <w:t xml:space="preserve"> over the course of </w:t>
      </w:r>
      <w:r w:rsidRPr="00B47A86">
        <w:rPr>
          <w:b/>
          <w:color w:val="FFD006"/>
          <w:u w:val="single"/>
        </w:rPr>
        <w:t>three months</w:t>
      </w:r>
      <w:r>
        <w:t xml:space="preserve">, the appropriate authorities will be notified in order for legal proceedings to be considered. </w:t>
      </w:r>
    </w:p>
    <w:p w14:paraId="27AFBDDA" w14:textId="561778DC" w:rsidR="00B47A86" w:rsidRDefault="009E5A15" w:rsidP="00B47A86">
      <w:pPr>
        <w:pStyle w:val="Heading10"/>
        <w:numPr>
          <w:ilvl w:val="0"/>
          <w:numId w:val="32"/>
        </w:numPr>
        <w:ind w:left="1077" w:hanging="720"/>
        <w:rPr>
          <w:b w:val="0"/>
        </w:rPr>
      </w:pPr>
      <w:bookmarkStart w:id="17" w:name="_Child_protection_and"/>
      <w:bookmarkEnd w:id="17"/>
      <w:r w:rsidRPr="00771F56">
        <w:rPr>
          <w:color w:val="347186"/>
        </w:rPr>
        <w:t xml:space="preserve">[Updated] </w:t>
      </w:r>
      <w:r w:rsidR="00B47A86">
        <w:t>Child protection and safeguarding</w:t>
      </w:r>
    </w:p>
    <w:p w14:paraId="3BB1F153" w14:textId="44045582" w:rsidR="009E5A15" w:rsidRDefault="009E5A15" w:rsidP="00B47A86">
      <w:pPr>
        <w:pStyle w:val="TSB-Level1Numbers"/>
        <w:numPr>
          <w:ilvl w:val="1"/>
          <w:numId w:val="32"/>
        </w:numPr>
        <w:ind w:left="1423"/>
      </w:pPr>
      <w:r w:rsidRPr="00771F56">
        <w:rPr>
          <w:b/>
          <w:bCs/>
          <w:color w:val="347186"/>
        </w:rPr>
        <w:t>[New]</w:t>
      </w:r>
      <w:r w:rsidRPr="00771F56">
        <w:rPr>
          <w:color w:val="347186"/>
        </w:rPr>
        <w:t xml:space="preserve"> </w:t>
      </w:r>
      <w:r>
        <w:t xml:space="preserve">Attendance officers will carry out their work in line with the school’s </w:t>
      </w:r>
      <w:r w:rsidRPr="00771F56">
        <w:rPr>
          <w:b/>
          <w:bCs/>
          <w:color w:val="FFD006"/>
          <w:u w:val="single"/>
        </w:rPr>
        <w:t>Child Protection and Safeguarding Policy</w:t>
      </w:r>
      <w:r w:rsidRPr="00771F56">
        <w:rPr>
          <w:color w:val="FFD006"/>
        </w:rPr>
        <w:t xml:space="preserve"> </w:t>
      </w:r>
      <w:r>
        <w:t>at all times.</w:t>
      </w:r>
    </w:p>
    <w:p w14:paraId="1C132499" w14:textId="563D78C5" w:rsidR="00B47A86" w:rsidRDefault="00866B27" w:rsidP="00B47A86">
      <w:pPr>
        <w:pStyle w:val="TSB-Level1Numbers"/>
        <w:numPr>
          <w:ilvl w:val="1"/>
          <w:numId w:val="32"/>
        </w:numPr>
        <w:ind w:left="1423"/>
      </w:pPr>
      <w:r>
        <w:t>Prior to</w:t>
      </w:r>
      <w:r w:rsidR="00B47A86">
        <w:t xml:space="preserve"> an attendance officer is appointed, the appropriate background checks </w:t>
      </w:r>
      <w:r>
        <w:t>will</w:t>
      </w:r>
      <w:r w:rsidR="00B47A86">
        <w:t xml:space="preserve"> be obtained. This include</w:t>
      </w:r>
      <w:r>
        <w:t>s</w:t>
      </w:r>
      <w:r w:rsidR="00B47A86">
        <w:t xml:space="preserve"> an enhanced DBS certificate and barred list check.</w:t>
      </w:r>
    </w:p>
    <w:p w14:paraId="38A26A52" w14:textId="536E84B3" w:rsidR="009E5A15" w:rsidRDefault="009E5A15" w:rsidP="00B47A86">
      <w:pPr>
        <w:pStyle w:val="TSB-Level1Numbers"/>
        <w:numPr>
          <w:ilvl w:val="1"/>
          <w:numId w:val="32"/>
        </w:numPr>
        <w:ind w:left="1423"/>
      </w:pPr>
      <w:r w:rsidRPr="00771F56">
        <w:rPr>
          <w:b/>
          <w:bCs/>
          <w:color w:val="347186"/>
        </w:rPr>
        <w:t>[New]</w:t>
      </w:r>
      <w:r w:rsidRPr="00771F56">
        <w:rPr>
          <w:color w:val="347186"/>
        </w:rPr>
        <w:t xml:space="preserve"> </w:t>
      </w:r>
      <w:r>
        <w:t>Attendance officers will not be put in a situation where they are alone with a pupil during a home visit – a parent will always be present.</w:t>
      </w:r>
    </w:p>
    <w:p w14:paraId="256FB13D" w14:textId="66759FEC" w:rsidR="00B47A86" w:rsidRDefault="00866B27" w:rsidP="00B47A86">
      <w:pPr>
        <w:pStyle w:val="TSB-Level1Numbers"/>
        <w:numPr>
          <w:ilvl w:val="1"/>
          <w:numId w:val="32"/>
        </w:numPr>
        <w:ind w:left="1423"/>
      </w:pPr>
      <w:r>
        <w:t>Where</w:t>
      </w:r>
      <w:r w:rsidR="00B47A86">
        <w:t xml:space="preserve"> an officer is transporting a pupil, the </w:t>
      </w:r>
      <w:r w:rsidR="00B47A86" w:rsidRPr="00B47A86">
        <w:rPr>
          <w:b/>
          <w:color w:val="FFD006"/>
          <w:u w:val="single"/>
        </w:rPr>
        <w:t>Private Car Transport Policy</w:t>
      </w:r>
      <w:r w:rsidR="00B47A86">
        <w:t xml:space="preserve"> </w:t>
      </w:r>
      <w:r>
        <w:t>will</w:t>
      </w:r>
      <w:r w:rsidR="00B47A86">
        <w:t xml:space="preserve"> be followed.</w:t>
      </w:r>
    </w:p>
    <w:p w14:paraId="48EF38B7" w14:textId="0F50F6C6" w:rsidR="00B47A86" w:rsidRDefault="00B47A86" w:rsidP="00B47A86">
      <w:pPr>
        <w:pStyle w:val="TSB-Level1Numbers"/>
        <w:numPr>
          <w:ilvl w:val="1"/>
          <w:numId w:val="32"/>
        </w:numPr>
        <w:ind w:left="1424"/>
      </w:pPr>
      <w:r>
        <w:t xml:space="preserve">Physical intervention by staff </w:t>
      </w:r>
      <w:r w:rsidR="00866B27">
        <w:t xml:space="preserve">will be enacted in accordance with the </w:t>
      </w:r>
      <w:r w:rsidRPr="00B47A86">
        <w:rPr>
          <w:b/>
          <w:color w:val="FFD006"/>
          <w:u w:val="single"/>
        </w:rPr>
        <w:t>P</w:t>
      </w:r>
      <w:r w:rsidR="00866B27">
        <w:rPr>
          <w:b/>
          <w:color w:val="FFD006"/>
          <w:u w:val="single"/>
        </w:rPr>
        <w:t>ositive Handling Policy</w:t>
      </w:r>
      <w:r>
        <w:t xml:space="preserve">. </w:t>
      </w:r>
    </w:p>
    <w:p w14:paraId="1C5FB03B" w14:textId="1A7F284F" w:rsidR="00B47A86" w:rsidRDefault="00B47A86" w:rsidP="00B47A86">
      <w:pPr>
        <w:pStyle w:val="TSB-Level1Numbers"/>
        <w:numPr>
          <w:ilvl w:val="1"/>
          <w:numId w:val="32"/>
        </w:numPr>
        <w:ind w:left="1424"/>
      </w:pPr>
      <w:r>
        <w:t xml:space="preserve">Staff </w:t>
      </w:r>
      <w:r w:rsidR="00866B27">
        <w:t>will</w:t>
      </w:r>
      <w:r>
        <w:t xml:space="preserve"> only ever use physical intervention as a last resort, and it </w:t>
      </w:r>
      <w:r w:rsidR="00866B27">
        <w:t xml:space="preserve">will </w:t>
      </w:r>
      <w:r>
        <w:t>be the minimal force necessary to prevent injury to another person.</w:t>
      </w:r>
    </w:p>
    <w:p w14:paraId="1DF8828E" w14:textId="7E3FEB21" w:rsidR="00B47A86" w:rsidRDefault="00B47A86" w:rsidP="00B47A86">
      <w:pPr>
        <w:pStyle w:val="TSB-Level1Numbers"/>
        <w:numPr>
          <w:ilvl w:val="1"/>
          <w:numId w:val="32"/>
        </w:numPr>
        <w:ind w:left="1424"/>
      </w:pPr>
      <w:r>
        <w:t>Physical intervention of a nature which causes injury or distress to a child may be considered under child protection or disciplinary procedures.</w:t>
      </w:r>
    </w:p>
    <w:p w14:paraId="752C4067" w14:textId="498F3CBF" w:rsidR="009E5A15" w:rsidRDefault="009E5A15" w:rsidP="00B47A86">
      <w:pPr>
        <w:pStyle w:val="TSB-Level1Numbers"/>
        <w:numPr>
          <w:ilvl w:val="1"/>
          <w:numId w:val="32"/>
        </w:numPr>
        <w:ind w:left="1424"/>
      </w:pPr>
      <w:r w:rsidRPr="00771F56">
        <w:rPr>
          <w:b/>
          <w:bCs/>
          <w:color w:val="347186"/>
        </w:rPr>
        <w:lastRenderedPageBreak/>
        <w:t>[New]</w:t>
      </w:r>
      <w:r w:rsidRPr="00771F56">
        <w:rPr>
          <w:color w:val="347186"/>
        </w:rPr>
        <w:t xml:space="preserve"> </w:t>
      </w:r>
      <w:r>
        <w:t>Attendance officers will report any safeguarding concerns to the DSL or a deputy as soon as possible.</w:t>
      </w:r>
    </w:p>
    <w:p w14:paraId="61B54120" w14:textId="51E5B0FA" w:rsidR="00B47A86" w:rsidRDefault="00B47A86" w:rsidP="00B47A86">
      <w:pPr>
        <w:pStyle w:val="TSB-Level1Numbers"/>
        <w:numPr>
          <w:ilvl w:val="1"/>
          <w:numId w:val="32"/>
        </w:numPr>
        <w:ind w:left="1424"/>
      </w:pPr>
      <w:r>
        <w:t xml:space="preserve">Any allegations made against attendance officers will be dealt with in accordance with the </w:t>
      </w:r>
      <w:r w:rsidRPr="00B47A86">
        <w:rPr>
          <w:b/>
          <w:color w:val="FFD006"/>
          <w:u w:val="single"/>
        </w:rPr>
        <w:t>Allegations of Abuse Against Staff Policy</w:t>
      </w:r>
      <w:r>
        <w:t xml:space="preserve">. </w:t>
      </w:r>
    </w:p>
    <w:p w14:paraId="73C33A83" w14:textId="13400835" w:rsidR="009E5A15" w:rsidRDefault="009E5A15" w:rsidP="00B47A86">
      <w:pPr>
        <w:pStyle w:val="TSB-Level1Numbers"/>
        <w:numPr>
          <w:ilvl w:val="1"/>
          <w:numId w:val="32"/>
        </w:numPr>
        <w:ind w:left="1424"/>
      </w:pPr>
      <w:r w:rsidRPr="00771F56">
        <w:rPr>
          <w:b/>
          <w:bCs/>
          <w:color w:val="347186"/>
        </w:rPr>
        <w:t>[New]</w:t>
      </w:r>
      <w:r w:rsidRPr="00771F56">
        <w:rPr>
          <w:color w:val="347186"/>
        </w:rPr>
        <w:t xml:space="preserve"> </w:t>
      </w:r>
      <w:r>
        <w:t xml:space="preserve">Any complaints regarding the attendance officer’s conduct or the home visit will be raised in line with the </w:t>
      </w:r>
      <w:r w:rsidRPr="00771F56">
        <w:rPr>
          <w:b/>
          <w:bCs/>
          <w:color w:val="FFD006"/>
          <w:u w:val="single"/>
        </w:rPr>
        <w:t>Complaints Procedure Policy</w:t>
      </w:r>
      <w:r>
        <w:t>.</w:t>
      </w:r>
    </w:p>
    <w:p w14:paraId="019043AB" w14:textId="1B3A1AA5" w:rsidR="00B47A86" w:rsidRDefault="00E96EFB" w:rsidP="00B47A86">
      <w:pPr>
        <w:pStyle w:val="Heading10"/>
        <w:numPr>
          <w:ilvl w:val="0"/>
          <w:numId w:val="32"/>
        </w:numPr>
        <w:ind w:left="1077" w:hanging="720"/>
        <w:rPr>
          <w:b w:val="0"/>
        </w:rPr>
      </w:pPr>
      <w:r>
        <w:t>Monitoring and review</w:t>
      </w:r>
      <w:r w:rsidR="00B47A86" w:rsidRPr="00140891">
        <w:t xml:space="preserve"> </w:t>
      </w:r>
    </w:p>
    <w:p w14:paraId="16809ED6" w14:textId="48492564" w:rsidR="00B47A86" w:rsidRDefault="00B47A86" w:rsidP="00B47A86">
      <w:pPr>
        <w:pStyle w:val="TSB-Level1Numbers"/>
        <w:numPr>
          <w:ilvl w:val="1"/>
          <w:numId w:val="32"/>
        </w:numPr>
        <w:ind w:left="1424"/>
      </w:pPr>
      <w:r>
        <w:t xml:space="preserve">The </w:t>
      </w:r>
      <w:r w:rsidR="009E5A15">
        <w:rPr>
          <w:b/>
          <w:color w:val="FFD006"/>
          <w:u w:val="single"/>
        </w:rPr>
        <w:t>headteacher</w:t>
      </w:r>
      <w:r w:rsidR="009E5A15" w:rsidRPr="00771F56">
        <w:rPr>
          <w:bCs/>
          <w:color w:val="FFD006"/>
        </w:rPr>
        <w:t xml:space="preserve"> </w:t>
      </w:r>
      <w:r>
        <w:t xml:space="preserve">is responsible for monitoring this policy and procedures and </w:t>
      </w:r>
      <w:r w:rsidR="00866B27">
        <w:t>will amend</w:t>
      </w:r>
      <w:r>
        <w:t xml:space="preserve"> it accordingly following any incidents or concerns.</w:t>
      </w:r>
    </w:p>
    <w:p w14:paraId="776E8EEE" w14:textId="6EBAE28E" w:rsidR="00264671" w:rsidRDefault="00B47A86" w:rsidP="00264671">
      <w:pPr>
        <w:pStyle w:val="TSB-Level1Numbers"/>
      </w:pPr>
      <w:r w:rsidRPr="00B47A86">
        <w:t>This</w:t>
      </w:r>
      <w:r>
        <w:t xml:space="preserve"> policy will</w:t>
      </w:r>
      <w:r w:rsidR="009E5A15">
        <w:t xml:space="preserve"> be reviewed on </w:t>
      </w:r>
      <w:r w:rsidR="009E5A15" w:rsidRPr="00771F56">
        <w:rPr>
          <w:b/>
          <w:bCs/>
          <w:color w:val="FFD006"/>
          <w:u w:val="single"/>
        </w:rPr>
        <w:t>date</w:t>
      </w:r>
      <w:r>
        <w:t>.</w:t>
      </w:r>
    </w:p>
    <w:p w14:paraId="79010566" w14:textId="77777777" w:rsidR="00264671" w:rsidRDefault="00264671" w:rsidP="00264671">
      <w:pPr>
        <w:pStyle w:val="Heading10"/>
        <w:numPr>
          <w:ilvl w:val="0"/>
          <w:numId w:val="0"/>
        </w:numPr>
        <w:sectPr w:rsidR="00264671" w:rsidSect="00B47A86">
          <w:headerReference w:type="default" r:id="rId17"/>
          <w:headerReference w:type="first" r:id="rId1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03F2886A" w14:textId="1F462E4D" w:rsidR="00264671" w:rsidRDefault="00264671" w:rsidP="00264671">
      <w:pPr>
        <w:rPr>
          <w:b/>
          <w:bCs/>
          <w:sz w:val="28"/>
          <w:szCs w:val="28"/>
        </w:rPr>
      </w:pPr>
      <w:bookmarkStart w:id="18" w:name="appendix"/>
      <w:r w:rsidRPr="00264671">
        <w:rPr>
          <w:b/>
          <w:bCs/>
          <w:color w:val="347186"/>
          <w:sz w:val="28"/>
          <w:szCs w:val="28"/>
        </w:rPr>
        <w:lastRenderedPageBreak/>
        <w:t xml:space="preserve">[New] </w:t>
      </w:r>
      <w:r w:rsidRPr="00264671">
        <w:rPr>
          <w:b/>
          <w:bCs/>
          <w:sz w:val="28"/>
          <w:szCs w:val="28"/>
        </w:rPr>
        <w:t xml:space="preserve">Home Visits During the </w:t>
      </w:r>
      <w:r>
        <w:rPr>
          <w:b/>
          <w:bCs/>
          <w:sz w:val="28"/>
          <w:szCs w:val="28"/>
        </w:rPr>
        <w:t xml:space="preserve">Coronavirus (COVID-19) </w:t>
      </w:r>
      <w:r w:rsidRPr="00264671">
        <w:rPr>
          <w:b/>
          <w:bCs/>
          <w:sz w:val="28"/>
          <w:szCs w:val="28"/>
        </w:rPr>
        <w:t>Pandemic</w:t>
      </w:r>
    </w:p>
    <w:bookmarkEnd w:id="18"/>
    <w:p w14:paraId="1B2057E1" w14:textId="2718899C" w:rsidR="00264671" w:rsidRPr="00264671" w:rsidRDefault="00771F56" w:rsidP="00771F56">
      <w:pPr>
        <w:jc w:val="both"/>
        <w:rPr>
          <w:b/>
          <w:bCs/>
          <w:sz w:val="28"/>
          <w:szCs w:val="28"/>
        </w:rPr>
      </w:pPr>
      <w:r>
        <w:rPr>
          <w:rFonts w:cs="Arial"/>
        </w:rPr>
        <w:t>Since</w:t>
      </w:r>
      <w:r w:rsidR="00264671">
        <w:rPr>
          <w:rFonts w:cs="Arial"/>
        </w:rPr>
        <w:t xml:space="preserve"> September 2020, all pupils </w:t>
      </w:r>
      <w:r>
        <w:rPr>
          <w:rFonts w:cs="Arial"/>
        </w:rPr>
        <w:t>have been</w:t>
      </w:r>
      <w:r w:rsidR="00264671">
        <w:rPr>
          <w:rFonts w:cs="Arial"/>
        </w:rPr>
        <w:t xml:space="preserve"> required to attend school; however, we understand </w:t>
      </w:r>
      <w:r w:rsidR="003430C3">
        <w:rPr>
          <w:rFonts w:cs="Arial"/>
        </w:rPr>
        <w:t xml:space="preserve">that </w:t>
      </w:r>
      <w:r w:rsidR="00264671">
        <w:rPr>
          <w:rFonts w:cs="Arial"/>
        </w:rPr>
        <w:t>the need for the attendance officer to conduct home visits may arise. The arrangements set out in the main body of this policy will be adhered to as far as possib</w:t>
      </w:r>
      <w:r w:rsidR="003430C3">
        <w:rPr>
          <w:rFonts w:cs="Arial"/>
        </w:rPr>
        <w:t>l</w:t>
      </w:r>
      <w:r w:rsidR="00264671">
        <w:rPr>
          <w:rFonts w:cs="Arial"/>
        </w:rPr>
        <w:t>e. This appendix has been developed in line with the latest government guidance to set out the additional measures that have been put in place</w:t>
      </w:r>
      <w:r>
        <w:rPr>
          <w:rFonts w:cs="Arial"/>
        </w:rPr>
        <w:t>,</w:t>
      </w:r>
      <w:r w:rsidR="00264671">
        <w:rPr>
          <w:rFonts w:cs="Arial"/>
        </w:rPr>
        <w:t xml:space="preserve"> </w:t>
      </w:r>
      <w:r w:rsidR="00582B1A">
        <w:rPr>
          <w:rFonts w:cs="Arial"/>
        </w:rPr>
        <w:t>to ensure the risk of coronavirus transmission is minimised as much as possible during home visits.</w:t>
      </w:r>
    </w:p>
    <w:p w14:paraId="12FC5AFC" w14:textId="350CE564" w:rsidR="00264671" w:rsidRPr="00582B1A" w:rsidRDefault="00582B1A" w:rsidP="00771F56">
      <w:pPr>
        <w:pStyle w:val="ListParagraph"/>
        <w:numPr>
          <w:ilvl w:val="0"/>
          <w:numId w:val="44"/>
        </w:numPr>
        <w:ind w:left="714" w:hanging="357"/>
        <w:contextualSpacing w:val="0"/>
        <w:jc w:val="both"/>
        <w:rPr>
          <w:b/>
          <w:bCs/>
          <w:sz w:val="28"/>
          <w:szCs w:val="28"/>
        </w:rPr>
      </w:pPr>
      <w:r>
        <w:rPr>
          <w:b/>
          <w:bCs/>
          <w:sz w:val="28"/>
          <w:szCs w:val="28"/>
        </w:rPr>
        <w:t>Deciding when to visit</w:t>
      </w:r>
    </w:p>
    <w:p w14:paraId="48ED050C" w14:textId="726A2AD0" w:rsidR="00582B1A" w:rsidRPr="00582B1A" w:rsidRDefault="00582B1A" w:rsidP="00771F56">
      <w:pPr>
        <w:pStyle w:val="ListParagraph"/>
        <w:numPr>
          <w:ilvl w:val="1"/>
          <w:numId w:val="44"/>
        </w:numPr>
        <w:ind w:left="1560" w:hanging="851"/>
        <w:contextualSpacing w:val="0"/>
        <w:jc w:val="both"/>
        <w:rPr>
          <w:b/>
          <w:bCs/>
        </w:rPr>
      </w:pPr>
      <w:r>
        <w:t xml:space="preserve">The attendance officer will consult with the </w:t>
      </w:r>
      <w:r w:rsidRPr="00582B1A">
        <w:rPr>
          <w:b/>
          <w:bCs/>
          <w:color w:val="FFD006"/>
          <w:u w:val="single"/>
        </w:rPr>
        <w:t>headteacher</w:t>
      </w:r>
      <w:r>
        <w:t xml:space="preserve"> about whether any necessary contact with parents can be achieved remotely, e.g. via remote meeting.</w:t>
      </w:r>
    </w:p>
    <w:p w14:paraId="645D9AB0" w14:textId="3E615399" w:rsidR="00582B1A" w:rsidRPr="00751AEE" w:rsidRDefault="00582B1A" w:rsidP="00771F56">
      <w:pPr>
        <w:pStyle w:val="ListParagraph"/>
        <w:numPr>
          <w:ilvl w:val="1"/>
          <w:numId w:val="44"/>
        </w:numPr>
        <w:ind w:left="1560" w:hanging="851"/>
        <w:contextualSpacing w:val="0"/>
        <w:jc w:val="both"/>
        <w:rPr>
          <w:b/>
          <w:bCs/>
        </w:rPr>
      </w:pPr>
      <w:r>
        <w:t xml:space="preserve">Where this cannot be reasonably achieved, a home visit will be considered; this will be approved by the </w:t>
      </w:r>
      <w:r w:rsidRPr="00582B1A">
        <w:rPr>
          <w:b/>
          <w:bCs/>
          <w:color w:val="FFD006"/>
          <w:u w:val="single"/>
        </w:rPr>
        <w:t>headteacher</w:t>
      </w:r>
      <w:r>
        <w:t xml:space="preserve"> prior to the visit.</w:t>
      </w:r>
    </w:p>
    <w:p w14:paraId="36D0F145" w14:textId="7363DD44" w:rsidR="00751AEE" w:rsidRPr="003430C3" w:rsidRDefault="00751AEE" w:rsidP="00771F56">
      <w:pPr>
        <w:pStyle w:val="ListParagraph"/>
        <w:numPr>
          <w:ilvl w:val="1"/>
          <w:numId w:val="44"/>
        </w:numPr>
        <w:ind w:left="1560" w:hanging="851"/>
        <w:contextualSpacing w:val="0"/>
        <w:jc w:val="both"/>
        <w:rPr>
          <w:b/>
          <w:bCs/>
        </w:rPr>
      </w:pPr>
      <w:r>
        <w:t>The attendance officer will not visit the home of pupils who are self-isolating until the pupil’s self-isolation period has passed.</w:t>
      </w:r>
    </w:p>
    <w:p w14:paraId="41609738" w14:textId="521B4EFE" w:rsidR="003430C3" w:rsidRPr="003430C3" w:rsidRDefault="003430C3" w:rsidP="00771F56">
      <w:pPr>
        <w:pStyle w:val="ListParagraph"/>
        <w:numPr>
          <w:ilvl w:val="1"/>
          <w:numId w:val="44"/>
        </w:numPr>
        <w:ind w:left="1560" w:hanging="851"/>
        <w:contextualSpacing w:val="0"/>
        <w:jc w:val="both"/>
        <w:rPr>
          <w:b/>
          <w:bCs/>
        </w:rPr>
      </w:pPr>
      <w:r>
        <w:t>Should an attendance officer present with any symptoms of coronavirus, they will not visit the pupil’s home and the visit may be delayed until:</w:t>
      </w:r>
    </w:p>
    <w:p w14:paraId="7CB2559D" w14:textId="4E4978D2" w:rsidR="003430C3" w:rsidRDefault="003430C3" w:rsidP="00771F56">
      <w:pPr>
        <w:pStyle w:val="PolicyBullets"/>
        <w:jc w:val="both"/>
      </w:pPr>
      <w:r>
        <w:t>The attendance officer is substituted by another suitable member of staff who can undertake the visit.</w:t>
      </w:r>
    </w:p>
    <w:p w14:paraId="73ACF2BE" w14:textId="7687775C" w:rsidR="003430C3" w:rsidRDefault="003430C3" w:rsidP="00771F56">
      <w:pPr>
        <w:pStyle w:val="PolicyBullets"/>
        <w:jc w:val="both"/>
      </w:pPr>
      <w:r>
        <w:t>The attendance officer has self-isolated for 10 days since the onset of symptoms.</w:t>
      </w:r>
    </w:p>
    <w:p w14:paraId="383AAD83" w14:textId="37F72C00" w:rsidR="003430C3" w:rsidRPr="00582B1A" w:rsidRDefault="003430C3" w:rsidP="00771F56">
      <w:pPr>
        <w:pStyle w:val="PolicyBullets"/>
        <w:jc w:val="both"/>
      </w:pPr>
      <w:r>
        <w:t>The attendance officer tests negative for coronavirus.</w:t>
      </w:r>
    </w:p>
    <w:p w14:paraId="1D98CC85" w14:textId="3808A78D" w:rsidR="00582B1A" w:rsidRDefault="003430C3" w:rsidP="00771F56">
      <w:pPr>
        <w:pStyle w:val="ListParagraph"/>
        <w:numPr>
          <w:ilvl w:val="0"/>
          <w:numId w:val="44"/>
        </w:numPr>
        <w:spacing w:before="240"/>
        <w:contextualSpacing w:val="0"/>
        <w:jc w:val="both"/>
        <w:rPr>
          <w:b/>
          <w:bCs/>
          <w:sz w:val="28"/>
          <w:szCs w:val="28"/>
        </w:rPr>
      </w:pPr>
      <w:r w:rsidRPr="003430C3">
        <w:rPr>
          <w:b/>
          <w:bCs/>
          <w:sz w:val="28"/>
          <w:szCs w:val="28"/>
        </w:rPr>
        <w:t>Infection control</w:t>
      </w:r>
    </w:p>
    <w:p w14:paraId="7E29B530" w14:textId="3D132DA6" w:rsidR="003430C3" w:rsidRPr="003430C3" w:rsidRDefault="003430C3" w:rsidP="00771F56">
      <w:pPr>
        <w:pStyle w:val="ListParagraph"/>
        <w:numPr>
          <w:ilvl w:val="1"/>
          <w:numId w:val="44"/>
        </w:numPr>
        <w:spacing w:before="240"/>
        <w:ind w:left="1560" w:hanging="851"/>
        <w:contextualSpacing w:val="0"/>
        <w:jc w:val="both"/>
        <w:rPr>
          <w:b/>
          <w:bCs/>
        </w:rPr>
      </w:pPr>
      <w:r>
        <w:t xml:space="preserve">The attendance officer will observe the procedures set out in the </w:t>
      </w:r>
      <w:r w:rsidRPr="003430C3">
        <w:rPr>
          <w:b/>
          <w:bCs/>
          <w:color w:val="FFD006"/>
          <w:u w:val="single"/>
        </w:rPr>
        <w:t>Infection Control Policy</w:t>
      </w:r>
      <w:r w:rsidRPr="003430C3">
        <w:rPr>
          <w:color w:val="FFD006"/>
        </w:rPr>
        <w:t xml:space="preserve"> </w:t>
      </w:r>
      <w:r>
        <w:t>in relation to coronavirus at all times during a home visit</w:t>
      </w:r>
      <w:r w:rsidR="00751AEE">
        <w:t>, e.g. adhering to good hand and respiratory hygiene</w:t>
      </w:r>
      <w:r>
        <w:t>.</w:t>
      </w:r>
    </w:p>
    <w:p w14:paraId="1FB89268" w14:textId="0E2B2062" w:rsidR="003430C3" w:rsidRPr="00AE4C2A" w:rsidRDefault="003430C3" w:rsidP="00771F56">
      <w:pPr>
        <w:pStyle w:val="ListParagraph"/>
        <w:numPr>
          <w:ilvl w:val="1"/>
          <w:numId w:val="44"/>
        </w:numPr>
        <w:spacing w:before="240"/>
        <w:ind w:left="1560" w:hanging="851"/>
        <w:contextualSpacing w:val="0"/>
        <w:jc w:val="both"/>
        <w:rPr>
          <w:b/>
          <w:bCs/>
        </w:rPr>
      </w:pPr>
      <w:r>
        <w:t>The attendance officer will be required to wear a face covering when visiting a pupil’s home.</w:t>
      </w:r>
    </w:p>
    <w:p w14:paraId="278608B3" w14:textId="0D44BE63" w:rsidR="00AE4C2A" w:rsidRPr="003430C3" w:rsidRDefault="00AE4C2A" w:rsidP="00771F56">
      <w:pPr>
        <w:pStyle w:val="ListParagraph"/>
        <w:numPr>
          <w:ilvl w:val="1"/>
          <w:numId w:val="44"/>
        </w:numPr>
        <w:spacing w:before="240"/>
        <w:ind w:left="1560" w:hanging="851"/>
        <w:contextualSpacing w:val="0"/>
        <w:jc w:val="both"/>
        <w:rPr>
          <w:b/>
          <w:bCs/>
        </w:rPr>
      </w:pPr>
      <w:r>
        <w:t>Face coverings will not be disposed of in a pupil’s home.</w:t>
      </w:r>
    </w:p>
    <w:p w14:paraId="1417E3B1" w14:textId="524DCFD6" w:rsidR="00AE4C2A" w:rsidRPr="00AE4C2A" w:rsidRDefault="003430C3" w:rsidP="00771F56">
      <w:pPr>
        <w:pStyle w:val="ListParagraph"/>
        <w:numPr>
          <w:ilvl w:val="1"/>
          <w:numId w:val="44"/>
        </w:numPr>
        <w:spacing w:before="240"/>
        <w:ind w:left="1560" w:hanging="851"/>
        <w:contextualSpacing w:val="0"/>
        <w:jc w:val="both"/>
        <w:rPr>
          <w:b/>
          <w:bCs/>
        </w:rPr>
      </w:pPr>
      <w:r>
        <w:t>The attendance officer will not transport pupils in their car at this time unless it is unavoidable to do so</w:t>
      </w:r>
      <w:r w:rsidR="00751AEE">
        <w:t xml:space="preserve"> or the pupil would be at risk of harm</w:t>
      </w:r>
      <w:r>
        <w:t xml:space="preserve"> – strict social distancing and infection control measures will be adhered to in this instance.</w:t>
      </w:r>
    </w:p>
    <w:p w14:paraId="1D27BF7F" w14:textId="6FD6E8DC" w:rsidR="00751AEE" w:rsidRPr="003430C3" w:rsidRDefault="00751AEE" w:rsidP="00771F56">
      <w:pPr>
        <w:pStyle w:val="ListParagraph"/>
        <w:numPr>
          <w:ilvl w:val="1"/>
          <w:numId w:val="44"/>
        </w:numPr>
        <w:spacing w:before="240"/>
        <w:ind w:left="1560" w:hanging="851"/>
        <w:contextualSpacing w:val="0"/>
        <w:jc w:val="both"/>
        <w:rPr>
          <w:b/>
          <w:bCs/>
        </w:rPr>
      </w:pPr>
      <w:r>
        <w:t xml:space="preserve">Where the attendance officer becomes unwell and presents with coronavirus symptoms during a home visit, they will return home immediately and notify the </w:t>
      </w:r>
      <w:r w:rsidRPr="00751AEE">
        <w:rPr>
          <w:b/>
          <w:bCs/>
          <w:color w:val="FFD006"/>
          <w:u w:val="single"/>
        </w:rPr>
        <w:t>headteacher</w:t>
      </w:r>
      <w:r>
        <w:t xml:space="preserve"> as soon as possible.</w:t>
      </w:r>
    </w:p>
    <w:p w14:paraId="3F10AF81" w14:textId="7AB68743" w:rsidR="003430C3" w:rsidRDefault="00751AEE" w:rsidP="00771F56">
      <w:pPr>
        <w:pStyle w:val="ListParagraph"/>
        <w:numPr>
          <w:ilvl w:val="0"/>
          <w:numId w:val="44"/>
        </w:numPr>
        <w:spacing w:before="240"/>
        <w:contextualSpacing w:val="0"/>
        <w:jc w:val="both"/>
        <w:rPr>
          <w:b/>
          <w:bCs/>
          <w:sz w:val="28"/>
          <w:szCs w:val="28"/>
        </w:rPr>
      </w:pPr>
      <w:r>
        <w:rPr>
          <w:b/>
          <w:bCs/>
          <w:sz w:val="28"/>
          <w:szCs w:val="28"/>
        </w:rPr>
        <w:t>Social distancing</w:t>
      </w:r>
    </w:p>
    <w:p w14:paraId="2E65305F" w14:textId="42B62A9F" w:rsidR="00751AEE" w:rsidRPr="00751AEE" w:rsidRDefault="00751AEE" w:rsidP="00771F56">
      <w:pPr>
        <w:pStyle w:val="ListParagraph"/>
        <w:numPr>
          <w:ilvl w:val="1"/>
          <w:numId w:val="44"/>
        </w:numPr>
        <w:spacing w:before="240"/>
        <w:ind w:left="1560" w:hanging="851"/>
        <w:contextualSpacing w:val="0"/>
        <w:jc w:val="both"/>
        <w:rPr>
          <w:b/>
          <w:bCs/>
        </w:rPr>
      </w:pPr>
      <w:r>
        <w:lastRenderedPageBreak/>
        <w:t xml:space="preserve">The attendance officer will observe the procedures set out in the </w:t>
      </w:r>
      <w:r w:rsidRPr="00751AEE">
        <w:rPr>
          <w:b/>
          <w:bCs/>
          <w:color w:val="FFD006"/>
          <w:u w:val="single"/>
        </w:rPr>
        <w:t xml:space="preserve">Social Distancing Policy </w:t>
      </w:r>
      <w:r>
        <w:t>at all times during a home visit.</w:t>
      </w:r>
    </w:p>
    <w:p w14:paraId="618DFCDC" w14:textId="38F80CD1" w:rsidR="00751AEE" w:rsidRPr="00751AEE" w:rsidRDefault="00751AEE" w:rsidP="00771F56">
      <w:pPr>
        <w:pStyle w:val="ListParagraph"/>
        <w:numPr>
          <w:ilvl w:val="1"/>
          <w:numId w:val="44"/>
        </w:numPr>
        <w:spacing w:before="240"/>
        <w:ind w:left="1560" w:hanging="851"/>
        <w:contextualSpacing w:val="0"/>
        <w:jc w:val="both"/>
        <w:rPr>
          <w:b/>
          <w:bCs/>
        </w:rPr>
      </w:pPr>
      <w:r>
        <w:t>Where the attendance officer is unable to maintain a two-metre distance from others, they will:</w:t>
      </w:r>
    </w:p>
    <w:p w14:paraId="1F1072B6" w14:textId="5D14E10A" w:rsidR="00751AEE" w:rsidRDefault="00751AEE" w:rsidP="00771F56">
      <w:pPr>
        <w:pStyle w:val="PolicyBullets"/>
        <w:jc w:val="both"/>
      </w:pPr>
      <w:r>
        <w:t>Interact side-by-side, where possible.</w:t>
      </w:r>
    </w:p>
    <w:p w14:paraId="0A46907A" w14:textId="050A1DAB" w:rsidR="00751AEE" w:rsidRDefault="00751AEE" w:rsidP="00771F56">
      <w:pPr>
        <w:pStyle w:val="PolicyBullets"/>
        <w:jc w:val="both"/>
      </w:pPr>
      <w:r>
        <w:t>Minimise the amount of time spent interacting face-to-face.</w:t>
      </w:r>
    </w:p>
    <w:p w14:paraId="55C4E06D" w14:textId="11F1EB05" w:rsidR="00AE4C2A" w:rsidRDefault="00751AEE" w:rsidP="00771F56">
      <w:pPr>
        <w:pStyle w:val="PolicyBullets"/>
        <w:jc w:val="both"/>
      </w:pPr>
      <w:r>
        <w:t>Minimise the amount of time spent in close proximity to others.</w:t>
      </w:r>
    </w:p>
    <w:p w14:paraId="08D1C7A8" w14:textId="1739BBEC" w:rsidR="00AE4C2A" w:rsidRPr="00AE4C2A" w:rsidRDefault="00AE4C2A" w:rsidP="00771F56">
      <w:pPr>
        <w:pStyle w:val="ListParagraph"/>
        <w:numPr>
          <w:ilvl w:val="1"/>
          <w:numId w:val="44"/>
        </w:numPr>
        <w:spacing w:before="240" w:after="0"/>
        <w:ind w:left="1560" w:hanging="851"/>
        <w:jc w:val="both"/>
        <w:rPr>
          <w:b/>
          <w:bCs/>
        </w:rPr>
      </w:pPr>
      <w:r>
        <w:t>Any positive handling used during the visit will be enacted only where it is safe and proportionate to do so.</w:t>
      </w:r>
    </w:p>
    <w:p w14:paraId="476FFDB7" w14:textId="39E369B7" w:rsidR="00751AEE" w:rsidRDefault="00751AEE" w:rsidP="00771F56">
      <w:pPr>
        <w:pStyle w:val="ListParagraph"/>
        <w:numPr>
          <w:ilvl w:val="0"/>
          <w:numId w:val="44"/>
        </w:numPr>
        <w:spacing w:before="240"/>
        <w:contextualSpacing w:val="0"/>
        <w:jc w:val="both"/>
        <w:rPr>
          <w:b/>
          <w:bCs/>
          <w:sz w:val="28"/>
          <w:szCs w:val="28"/>
        </w:rPr>
      </w:pPr>
      <w:r>
        <w:rPr>
          <w:b/>
          <w:bCs/>
          <w:sz w:val="28"/>
          <w:szCs w:val="28"/>
        </w:rPr>
        <w:t>Ventilation</w:t>
      </w:r>
    </w:p>
    <w:p w14:paraId="22F471AB" w14:textId="116ACF41" w:rsidR="00AE4C2A" w:rsidRPr="00AE4C2A" w:rsidRDefault="00AE4C2A" w:rsidP="00771F56">
      <w:pPr>
        <w:pStyle w:val="ListParagraph"/>
        <w:numPr>
          <w:ilvl w:val="1"/>
          <w:numId w:val="44"/>
        </w:numPr>
        <w:spacing w:before="240"/>
        <w:ind w:left="1560" w:hanging="851"/>
        <w:contextualSpacing w:val="0"/>
        <w:jc w:val="both"/>
        <w:rPr>
          <w:b/>
          <w:bCs/>
        </w:rPr>
      </w:pPr>
      <w:r>
        <w:t>Where possible and safe to do so, home visits may be conducted outside.</w:t>
      </w:r>
    </w:p>
    <w:p w14:paraId="499DA969" w14:textId="1CEAFDAA" w:rsidR="00AE4C2A" w:rsidRPr="00AE4C2A" w:rsidRDefault="00AE4C2A" w:rsidP="00771F56">
      <w:pPr>
        <w:pStyle w:val="ListParagraph"/>
        <w:numPr>
          <w:ilvl w:val="1"/>
          <w:numId w:val="44"/>
        </w:numPr>
        <w:spacing w:before="240"/>
        <w:ind w:left="1560" w:hanging="851"/>
        <w:contextualSpacing w:val="0"/>
        <w:jc w:val="both"/>
        <w:rPr>
          <w:b/>
          <w:bCs/>
        </w:rPr>
      </w:pPr>
      <w:r>
        <w:t>Where it is reasonable and possible to do so, windows will be opened at the pupil’s home to aid ventilation.</w:t>
      </w:r>
    </w:p>
    <w:p w14:paraId="7E122DAF" w14:textId="2254C181" w:rsidR="00AE4C2A" w:rsidRPr="00AE4C2A" w:rsidRDefault="00AE4C2A" w:rsidP="00771F56">
      <w:pPr>
        <w:pStyle w:val="ListParagraph"/>
        <w:numPr>
          <w:ilvl w:val="0"/>
          <w:numId w:val="44"/>
        </w:numPr>
        <w:spacing w:before="240"/>
        <w:contextualSpacing w:val="0"/>
        <w:jc w:val="both"/>
        <w:rPr>
          <w:b/>
          <w:bCs/>
          <w:sz w:val="28"/>
          <w:szCs w:val="28"/>
        </w:rPr>
      </w:pPr>
      <w:r w:rsidRPr="00AE4C2A">
        <w:rPr>
          <w:b/>
          <w:bCs/>
          <w:sz w:val="28"/>
          <w:szCs w:val="28"/>
        </w:rPr>
        <w:t>Monitoring and review</w:t>
      </w:r>
    </w:p>
    <w:p w14:paraId="4F43085C" w14:textId="5654B1E7" w:rsidR="00AE4C2A" w:rsidRPr="00E22763" w:rsidRDefault="00AE4C2A" w:rsidP="00771F56">
      <w:pPr>
        <w:pStyle w:val="ListParagraph"/>
        <w:numPr>
          <w:ilvl w:val="1"/>
          <w:numId w:val="44"/>
        </w:numPr>
        <w:ind w:left="1559" w:hanging="850"/>
        <w:contextualSpacing w:val="0"/>
        <w:jc w:val="both"/>
        <w:rPr>
          <w:b/>
          <w:bCs/>
          <w:sz w:val="28"/>
          <w:szCs w:val="28"/>
        </w:rPr>
      </w:pPr>
      <w:r>
        <w:t xml:space="preserve">This appendix will be reviewed </w:t>
      </w:r>
      <w:r w:rsidR="00E22763">
        <w:t xml:space="preserve">by the </w:t>
      </w:r>
      <w:r w:rsidR="00E22763" w:rsidRPr="00E22763">
        <w:rPr>
          <w:b/>
          <w:bCs/>
          <w:color w:val="FFD006"/>
          <w:u w:val="single"/>
        </w:rPr>
        <w:t>headteacher</w:t>
      </w:r>
      <w:r w:rsidR="00E22763">
        <w:t xml:space="preserve"> </w:t>
      </w:r>
      <w:r>
        <w:t>in response to</w:t>
      </w:r>
      <w:r w:rsidR="00E22763">
        <w:t xml:space="preserve"> changes in circumstances during the coronavirus pandemic.</w:t>
      </w:r>
    </w:p>
    <w:p w14:paraId="0A39D0E6" w14:textId="7C64CCDF" w:rsidR="00E22763" w:rsidRPr="00E22763" w:rsidRDefault="00E22763" w:rsidP="00771F56">
      <w:pPr>
        <w:pStyle w:val="ListParagraph"/>
        <w:numPr>
          <w:ilvl w:val="1"/>
          <w:numId w:val="44"/>
        </w:numPr>
        <w:ind w:left="1559" w:hanging="850"/>
        <w:contextualSpacing w:val="0"/>
        <w:jc w:val="both"/>
        <w:rPr>
          <w:b/>
          <w:bCs/>
          <w:sz w:val="28"/>
          <w:szCs w:val="28"/>
        </w:rPr>
      </w:pPr>
      <w:r>
        <w:t>Changes to this appendix will be communicated to all relevant stakeholders.</w:t>
      </w:r>
    </w:p>
    <w:p w14:paraId="30F6D7AF" w14:textId="592C715D" w:rsidR="0016046D" w:rsidRPr="00522B0F" w:rsidRDefault="00E22763" w:rsidP="00771F56">
      <w:pPr>
        <w:pStyle w:val="ListParagraph"/>
        <w:numPr>
          <w:ilvl w:val="1"/>
          <w:numId w:val="44"/>
        </w:numPr>
        <w:ind w:left="1559" w:hanging="850"/>
        <w:contextualSpacing w:val="0"/>
      </w:pPr>
      <w:r>
        <w:t xml:space="preserve">When deemed appropriate by the </w:t>
      </w:r>
      <w:r w:rsidRPr="00E22763">
        <w:rPr>
          <w:b/>
          <w:bCs/>
          <w:color w:val="FFD006"/>
          <w:u w:val="single"/>
        </w:rPr>
        <w:t>headteacher</w:t>
      </w:r>
      <w:r>
        <w:t>, the contents of this appendix will expire.</w:t>
      </w:r>
    </w:p>
    <w:sectPr w:rsidR="0016046D" w:rsidRPr="00522B0F" w:rsidSect="0026467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63647" w14:textId="77777777" w:rsidR="007F55BC" w:rsidRDefault="007F55BC" w:rsidP="00AD4155">
      <w:r>
        <w:separator/>
      </w:r>
    </w:p>
  </w:endnote>
  <w:endnote w:type="continuationSeparator" w:id="0">
    <w:p w14:paraId="7C41331A" w14:textId="77777777" w:rsidR="007F55BC" w:rsidRDefault="007F55B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BA70192-5B5A-4D85-8C40-DE358D46D054}"/>
  </w:font>
  <w:font w:name="Helvetica">
    <w:panose1 w:val="020B0604020202020204"/>
    <w:charset w:val="00"/>
    <w:family w:val="swiss"/>
    <w:pitch w:val="variable"/>
    <w:sig w:usb0="E0002AFF" w:usb1="C0007843" w:usb2="00000009" w:usb3="00000000" w:csb0="000001FF" w:csb1="00000000"/>
    <w:embedRegular r:id="rId2" w:fontKey="{86CB5BE3-2E79-422E-813B-0F50DB5AA65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22B39" w14:textId="77777777" w:rsidR="007F55BC" w:rsidRDefault="007F55BC" w:rsidP="00AD4155">
      <w:r>
        <w:separator/>
      </w:r>
    </w:p>
  </w:footnote>
  <w:footnote w:type="continuationSeparator" w:id="0">
    <w:p w14:paraId="276373A0" w14:textId="77777777" w:rsidR="007F55BC" w:rsidRDefault="007F55B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0A2F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78A6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E8D8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C686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A209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C65D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A5F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6E2F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7C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90EC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5DD7AE5"/>
    <w:multiLevelType w:val="multilevel"/>
    <w:tmpl w:val="CCEE75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833376"/>
    <w:multiLevelType w:val="multilevel"/>
    <w:tmpl w:val="540000D6"/>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1080" w:hanging="720"/>
      </w:pPr>
      <w:rPr>
        <w:rFonts w:hint="default"/>
        <w:b w:val="0"/>
        <w:bCs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2505" w:hanging="360"/>
      </w:pPr>
      <w:rPr>
        <w:rFonts w:ascii="Symbol" w:hAnsi="Symbol" w:hint="default"/>
      </w:rPr>
    </w:lvl>
    <w:lvl w:ilvl="1" w:tplc="08090003">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2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23"/>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0"/>
  </w:num>
  <w:num w:numId="6">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7"/>
  </w:num>
  <w:num w:numId="9">
    <w:abstractNumId w:val="28"/>
  </w:num>
  <w:num w:numId="10">
    <w:abstractNumId w:val="14"/>
  </w:num>
  <w:num w:numId="11">
    <w:abstractNumId w:val="18"/>
  </w:num>
  <w:num w:numId="12">
    <w:abstractNumId w:val="35"/>
  </w:num>
  <w:num w:numId="13">
    <w:abstractNumId w:val="36"/>
  </w:num>
  <w:num w:numId="14">
    <w:abstractNumId w:val="25"/>
  </w:num>
  <w:num w:numId="15">
    <w:abstractNumId w:val="16"/>
  </w:num>
  <w:num w:numId="16">
    <w:abstractNumId w:val="12"/>
  </w:num>
  <w:num w:numId="17">
    <w:abstractNumId w:val="15"/>
  </w:num>
  <w:num w:numId="18">
    <w:abstractNumId w:val="22"/>
  </w:num>
  <w:num w:numId="19">
    <w:abstractNumId w:val="17"/>
  </w:num>
  <w:num w:numId="20">
    <w:abstractNumId w:val="29"/>
  </w:num>
  <w:num w:numId="21">
    <w:abstractNumId w:val="13"/>
  </w:num>
  <w:num w:numId="22">
    <w:abstractNumId w:val="26"/>
  </w:num>
  <w:num w:numId="23">
    <w:abstractNumId w:val="11"/>
  </w:num>
  <w:num w:numId="24">
    <w:abstractNumId w:val="31"/>
  </w:num>
  <w:num w:numId="25">
    <w:abstractNumId w:val="33"/>
  </w:num>
  <w:num w:numId="26">
    <w:abstractNumId w:val="1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4"/>
  </w:num>
  <w:num w:numId="28">
    <w:abstractNumId w:val="30"/>
  </w:num>
  <w:num w:numId="29">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37"/>
  </w:num>
  <w:num w:numId="31">
    <w:abstractNumId w:val="19"/>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2">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708"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0"/>
  </w:num>
  <w:num w:numId="44">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3EB"/>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4671"/>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1086"/>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30C3"/>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5A3F"/>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B0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6DE"/>
    <w:rsid w:val="00565FBD"/>
    <w:rsid w:val="00566EA3"/>
    <w:rsid w:val="00567E68"/>
    <w:rsid w:val="00570380"/>
    <w:rsid w:val="00570D08"/>
    <w:rsid w:val="00571CA2"/>
    <w:rsid w:val="005740A3"/>
    <w:rsid w:val="00580AC8"/>
    <w:rsid w:val="00582B1A"/>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6662"/>
    <w:rsid w:val="006B77D1"/>
    <w:rsid w:val="006C0962"/>
    <w:rsid w:val="006C2636"/>
    <w:rsid w:val="006C3085"/>
    <w:rsid w:val="006C4405"/>
    <w:rsid w:val="006C4AD8"/>
    <w:rsid w:val="006C4F29"/>
    <w:rsid w:val="006D17D5"/>
    <w:rsid w:val="006D7F0C"/>
    <w:rsid w:val="006E1C66"/>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AEE"/>
    <w:rsid w:val="00752A20"/>
    <w:rsid w:val="00761979"/>
    <w:rsid w:val="00762917"/>
    <w:rsid w:val="00763F46"/>
    <w:rsid w:val="00764E0C"/>
    <w:rsid w:val="00764EBB"/>
    <w:rsid w:val="00765EA1"/>
    <w:rsid w:val="0076600A"/>
    <w:rsid w:val="00766C6A"/>
    <w:rsid w:val="00766EF5"/>
    <w:rsid w:val="007717B2"/>
    <w:rsid w:val="00771F56"/>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2E9D"/>
    <w:rsid w:val="007C3AEB"/>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5BC"/>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6C88"/>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6B27"/>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0B72"/>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22F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5A15"/>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4E33"/>
    <w:rsid w:val="00AB7326"/>
    <w:rsid w:val="00AB7BEF"/>
    <w:rsid w:val="00AC0031"/>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C2A"/>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A86"/>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3F32"/>
    <w:rsid w:val="00B85AFC"/>
    <w:rsid w:val="00B860C0"/>
    <w:rsid w:val="00B86541"/>
    <w:rsid w:val="00B86FF4"/>
    <w:rsid w:val="00B877CC"/>
    <w:rsid w:val="00B91101"/>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50C8"/>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727"/>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18C8"/>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763"/>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6EFB"/>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034"/>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71F56"/>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B47A86"/>
    <w:rPr>
      <w:color w:val="808080"/>
      <w:shd w:val="clear" w:color="auto" w:fill="E6E6E6"/>
    </w:rPr>
  </w:style>
  <w:style w:type="paragraph" w:customStyle="1" w:styleId="NewList">
    <w:name w:val="New List"/>
    <w:basedOn w:val="TSB-Level1Numbers"/>
    <w:link w:val="NewListChar"/>
    <w:qFormat/>
    <w:rsid w:val="00264671"/>
  </w:style>
  <w:style w:type="character" w:customStyle="1" w:styleId="NewListChar">
    <w:name w:val="New List Char"/>
    <w:basedOn w:val="TSB-Level1NumbersChar"/>
    <w:link w:val="NewList"/>
    <w:rsid w:val="00264671"/>
    <w:rPr>
      <w:rFonts w:asciiTheme="majorHAnsi" w:hAnsiTheme="majorHAnsi" w:cstheme="minorHAnsi"/>
      <w:b w:val="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1108279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choolbus.net/article/which-policies-are-schools-obliged-to-consult-with-unions-on/4788"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schoolbus.net/article/which-policies-are-schools-obliged-to-consult-with-unions-on/4788"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heschoolbus.net/compliancemanag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theschoolbus.net/compliancemanage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DC08F85D53C840A0BA77070210A1F4" ma:contentTypeVersion="13" ma:contentTypeDescription="Create a new document." ma:contentTypeScope="" ma:versionID="f2d43dd12723d4bd0134f3e630a378b8">
  <xsd:schema xmlns:xsd="http://www.w3.org/2001/XMLSchema" xmlns:xs="http://www.w3.org/2001/XMLSchema" xmlns:p="http://schemas.microsoft.com/office/2006/metadata/properties" xmlns:ns3="b1c1c42a-992c-41fe-9863-b5e5506b612e" xmlns:ns4="60bff1ac-40b5-4e61-9338-60676f412e29" targetNamespace="http://schemas.microsoft.com/office/2006/metadata/properties" ma:root="true" ma:fieldsID="baba68b212647c6eb328f82e8948603d" ns3:_="" ns4:_="">
    <xsd:import namespace="b1c1c42a-992c-41fe-9863-b5e5506b612e"/>
    <xsd:import namespace="60bff1ac-40b5-4e61-9338-60676f412e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1c42a-992c-41fe-9863-b5e5506b612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ff1ac-40b5-4e61-9338-60676f412e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1192E-6403-4DB6-9BC8-3E5417356AEC}">
  <ds:schemaRefs>
    <ds:schemaRef ds:uri="http://schemas.microsoft.com/sharepoint/v3/contenttype/forms"/>
  </ds:schemaRefs>
</ds:datastoreItem>
</file>

<file path=customXml/itemProps2.xml><?xml version="1.0" encoding="utf-8"?>
<ds:datastoreItem xmlns:ds="http://schemas.openxmlformats.org/officeDocument/2006/customXml" ds:itemID="{087479B5-DC80-4999-88A9-68D127D70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1c42a-992c-41fe-9863-b5e5506b612e"/>
    <ds:schemaRef ds:uri="60bff1ac-40b5-4e61-9338-60676f412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003504-5807-4F51-9E12-B8F2AE4709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5A71AD-DCC3-4C66-B66B-9D036356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1777</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Staff</cp:lastModifiedBy>
  <cp:revision>2</cp:revision>
  <dcterms:created xsi:type="dcterms:W3CDTF">2021-04-12T15:24:00Z</dcterms:created>
  <dcterms:modified xsi:type="dcterms:W3CDTF">2021-04-12T15:24:00Z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0x0101008DDC08F85D53C840A0BA77070210A1F4</vt:lpwstr>
  </property>
</Properties>
</file>